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7F" w:rsidRDefault="004576A3">
      <w:pPr>
        <w:pStyle w:val="Heading1"/>
        <w:spacing w:before="65"/>
        <w:ind w:left="160"/>
      </w:pPr>
      <w:bookmarkStart w:id="0" w:name="_GoBack"/>
      <w:bookmarkEnd w:id="0"/>
      <w:r>
        <w:t>CHRISTINE P. RIES</w:t>
      </w:r>
    </w:p>
    <w:p w:rsidR="00230E7F" w:rsidRDefault="004576A3">
      <w:pPr>
        <w:pStyle w:val="BodyText"/>
        <w:spacing w:before="10" w:line="249" w:lineRule="auto"/>
        <w:ind w:left="160" w:right="6904"/>
      </w:pPr>
      <w:r>
        <w:t>Professor of Economics Georgia Institute of Technology Atlanta, GA</w:t>
      </w:r>
      <w:r>
        <w:rPr>
          <w:spacing w:val="37"/>
        </w:rPr>
        <w:t xml:space="preserve"> </w:t>
      </w:r>
      <w:r>
        <w:t>30332-0615</w:t>
      </w:r>
    </w:p>
    <w:p w:rsidR="00230E7F" w:rsidRDefault="004576A3">
      <w:pPr>
        <w:pStyle w:val="BodyText"/>
        <w:spacing w:before="1"/>
        <w:ind w:left="160"/>
      </w:pPr>
      <w:r>
        <w:t>404.815.1812</w:t>
      </w:r>
    </w:p>
    <w:p w:rsidR="00230E7F" w:rsidRDefault="00E00526">
      <w:pPr>
        <w:pStyle w:val="BodyText"/>
        <w:spacing w:before="9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177165</wp:posOffset>
                </wp:positionV>
                <wp:extent cx="5524500" cy="0"/>
                <wp:effectExtent l="9525" t="10160" r="9525" b="1841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0F36C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5pt,13.95pt" to="523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m6HA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  <w:r w:rsidR="004576A3">
        <w:t xml:space="preserve">Email </w:t>
      </w:r>
      <w:hyperlink r:id="rId6">
        <w:r w:rsidR="004576A3">
          <w:t>christine.ries@econ.gatech.edu</w:t>
        </w:r>
      </w:hyperlink>
      <w:r w:rsidR="002F0787">
        <w:t>; Christine.ries@gmail.com</w:t>
      </w:r>
    </w:p>
    <w:p w:rsidR="00230E7F" w:rsidRDefault="00230E7F">
      <w:pPr>
        <w:pStyle w:val="BodyText"/>
        <w:spacing w:before="1"/>
        <w:rPr>
          <w:sz w:val="9"/>
        </w:rPr>
      </w:pPr>
    </w:p>
    <w:p w:rsidR="00230E7F" w:rsidRDefault="00230E7F">
      <w:pPr>
        <w:rPr>
          <w:sz w:val="9"/>
        </w:rPr>
        <w:sectPr w:rsidR="00230E7F" w:rsidSect="000F538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230E7F" w:rsidRDefault="004576A3">
      <w:pPr>
        <w:pStyle w:val="Heading1"/>
        <w:spacing w:before="101"/>
        <w:ind w:left="160"/>
      </w:pPr>
      <w:r>
        <w:t>Education</w:t>
      </w:r>
    </w:p>
    <w:p w:rsidR="00230E7F" w:rsidRDefault="00230E7F">
      <w:pPr>
        <w:pStyle w:val="BodyText"/>
        <w:rPr>
          <w:b/>
          <w:sz w:val="22"/>
        </w:rPr>
      </w:pPr>
    </w:p>
    <w:p w:rsidR="00230E7F" w:rsidRDefault="00230E7F">
      <w:pPr>
        <w:pStyle w:val="BodyText"/>
        <w:spacing w:before="10"/>
        <w:rPr>
          <w:b/>
          <w:sz w:val="18"/>
        </w:rPr>
      </w:pPr>
    </w:p>
    <w:p w:rsidR="00230E7F" w:rsidRDefault="004576A3">
      <w:pPr>
        <w:spacing w:line="364" w:lineRule="auto"/>
        <w:ind w:left="159" w:right="-18"/>
        <w:rPr>
          <w:b/>
          <w:sz w:val="20"/>
        </w:rPr>
      </w:pPr>
      <w:r>
        <w:rPr>
          <w:b/>
          <w:sz w:val="20"/>
        </w:rPr>
        <w:t>Doctoral Specialization Business Experience</w:t>
      </w:r>
    </w:p>
    <w:p w:rsidR="00230E7F" w:rsidRDefault="00230E7F">
      <w:pPr>
        <w:pStyle w:val="BodyText"/>
        <w:rPr>
          <w:b/>
          <w:sz w:val="22"/>
        </w:rPr>
      </w:pPr>
    </w:p>
    <w:p w:rsidR="00230E7F" w:rsidRDefault="00230E7F">
      <w:pPr>
        <w:pStyle w:val="BodyText"/>
        <w:spacing w:before="9"/>
        <w:rPr>
          <w:b/>
          <w:sz w:val="28"/>
        </w:rPr>
      </w:pPr>
    </w:p>
    <w:p w:rsidR="00230E7F" w:rsidRDefault="004576A3">
      <w:pPr>
        <w:ind w:left="159"/>
        <w:rPr>
          <w:b/>
          <w:sz w:val="20"/>
        </w:rPr>
      </w:pPr>
      <w:r>
        <w:rPr>
          <w:b/>
          <w:sz w:val="20"/>
        </w:rPr>
        <w:t>University Experience</w:t>
      </w:r>
    </w:p>
    <w:p w:rsidR="00F2091B" w:rsidRDefault="004576A3" w:rsidP="00F2091B">
      <w:pPr>
        <w:pStyle w:val="BodyText"/>
        <w:spacing w:before="92" w:line="365" w:lineRule="auto"/>
        <w:ind w:left="158" w:right="144"/>
      </w:pPr>
      <w:r>
        <w:br w:type="column"/>
      </w:r>
      <w:r>
        <w:t xml:space="preserve">B.S. Biology/Chemistry, Valparaiso University, 1969. </w:t>
      </w:r>
    </w:p>
    <w:p w:rsidR="00230E7F" w:rsidRDefault="004576A3" w:rsidP="00F2091B">
      <w:pPr>
        <w:pStyle w:val="BodyText"/>
        <w:spacing w:before="92" w:line="365" w:lineRule="auto"/>
        <w:ind w:left="158" w:right="144"/>
      </w:pPr>
      <w:r>
        <w:t>Ph.D. Business Economics, University of Chicago, 1977.</w:t>
      </w:r>
    </w:p>
    <w:p w:rsidR="00230E7F" w:rsidRDefault="004576A3">
      <w:pPr>
        <w:pStyle w:val="BodyText"/>
        <w:spacing w:before="4"/>
        <w:ind w:left="159"/>
      </w:pPr>
      <w:r>
        <w:t>International Business Economics: International Corporate Finance.</w:t>
      </w:r>
    </w:p>
    <w:p w:rsidR="00230E7F" w:rsidRDefault="004576A3">
      <w:pPr>
        <w:pStyle w:val="BodyText"/>
        <w:spacing w:before="118"/>
        <w:ind w:left="159" w:right="184"/>
      </w:pPr>
      <w:r>
        <w:t>1969-72, The Northern Trust Company Bank, Chicago, Illinois, Cash Management Consultant.</w:t>
      </w:r>
    </w:p>
    <w:p w:rsidR="00230E7F" w:rsidRDefault="004576A3">
      <w:pPr>
        <w:pStyle w:val="BodyText"/>
        <w:spacing w:before="119"/>
        <w:ind w:left="159"/>
      </w:pPr>
      <w:r>
        <w:t>l967-68, IBM Corporation, Washington, DC Administrative trainee.</w:t>
      </w:r>
    </w:p>
    <w:p w:rsidR="00230E7F" w:rsidRDefault="004576A3">
      <w:pPr>
        <w:pStyle w:val="BodyText"/>
        <w:spacing w:before="118"/>
        <w:ind w:left="159"/>
      </w:pPr>
      <w:r>
        <w:t>1999-present, Professor, School of Economics, Georgia Institute of Technology</w:t>
      </w:r>
    </w:p>
    <w:p w:rsidR="00230E7F" w:rsidRDefault="004576A3">
      <w:pPr>
        <w:pStyle w:val="BodyText"/>
        <w:spacing w:before="120"/>
        <w:ind w:left="159"/>
      </w:pPr>
      <w:r>
        <w:t>1997-1999, Professor and Director</w:t>
      </w:r>
      <w:r w:rsidR="00073FDA">
        <w:t>/Chair</w:t>
      </w:r>
      <w:r>
        <w:t>, School of Economics, Georgia Institute of Technology: Annual Budget $2.0 million. Thirteen professional and three staff positions.</w:t>
      </w:r>
    </w:p>
    <w:p w:rsidR="00230E7F" w:rsidRDefault="004576A3">
      <w:pPr>
        <w:pStyle w:val="BodyText"/>
        <w:spacing w:before="120"/>
        <w:ind w:left="159" w:right="673"/>
      </w:pPr>
      <w:r>
        <w:t>l990-1997, Professor, The Claremont Graduate School, The Peter F. Drucker Graduate Management Center.</w:t>
      </w:r>
    </w:p>
    <w:p w:rsidR="00230E7F" w:rsidRDefault="004576A3">
      <w:pPr>
        <w:pStyle w:val="BodyText"/>
        <w:spacing w:before="120"/>
        <w:ind w:left="159" w:right="900"/>
      </w:pPr>
      <w:r>
        <w:t>1994-1997, Senior Associate, The Center for Politics and Economics, The Claremont Graduate School</w:t>
      </w:r>
    </w:p>
    <w:p w:rsidR="00230E7F" w:rsidRDefault="004576A3">
      <w:pPr>
        <w:pStyle w:val="BodyText"/>
        <w:spacing w:before="119"/>
        <w:ind w:left="159" w:right="551"/>
      </w:pPr>
      <w:r>
        <w:t>l986-1990, Associate Professor, The Claremont Graduate School, The Peter F. Drucker Graduate Management Center.</w:t>
      </w:r>
    </w:p>
    <w:p w:rsidR="00230E7F" w:rsidRDefault="004576A3">
      <w:pPr>
        <w:pStyle w:val="BodyText"/>
        <w:spacing w:before="120"/>
        <w:ind w:left="159" w:right="728"/>
      </w:pPr>
      <w:r>
        <w:t>1989 (Autumn) Visiting Professor of Finance, Graduate School of Business, Stanford University.</w:t>
      </w:r>
    </w:p>
    <w:p w:rsidR="00230E7F" w:rsidRDefault="004576A3">
      <w:pPr>
        <w:pStyle w:val="BodyText"/>
        <w:spacing w:before="120" w:line="364" w:lineRule="auto"/>
        <w:ind w:left="159" w:right="729"/>
      </w:pPr>
      <w:r>
        <w:t>l984-l986, Associate Professor, Duke University, Fuqua School of Business. l98l-l984, Assistant Professor, Duke University, Fuqua School of Business.</w:t>
      </w:r>
    </w:p>
    <w:p w:rsidR="00230E7F" w:rsidRDefault="004576A3">
      <w:pPr>
        <w:pStyle w:val="BodyText"/>
        <w:spacing w:before="4"/>
        <w:ind w:left="159" w:right="350"/>
      </w:pPr>
      <w:r>
        <w:t>l975-198l, Assistant Professor, Harvard University, Graduate School of Business Administration.</w:t>
      </w:r>
    </w:p>
    <w:p w:rsidR="00230E7F" w:rsidRDefault="00230E7F">
      <w:pPr>
        <w:sectPr w:rsidR="00230E7F" w:rsidSect="000F538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344" w:space="484"/>
            <w:col w:w="6532"/>
          </w:cols>
        </w:sectPr>
      </w:pPr>
    </w:p>
    <w:p w:rsidR="00230E7F" w:rsidRDefault="004576A3">
      <w:pPr>
        <w:pStyle w:val="Heading1"/>
        <w:spacing w:before="129"/>
        <w:ind w:left="159"/>
      </w:pPr>
      <w:r>
        <w:t>Awards and</w:t>
      </w:r>
      <w:r w:rsidR="002F0787">
        <w:t xml:space="preserve"> Recognition</w:t>
      </w:r>
    </w:p>
    <w:p w:rsidR="00F36BAF" w:rsidRDefault="004576A3" w:rsidP="00F36BAF">
      <w:pPr>
        <w:pStyle w:val="BodyText"/>
        <w:spacing w:before="129"/>
      </w:pPr>
      <w:r>
        <w:br w:type="column"/>
      </w:r>
      <w:r w:rsidR="00F36BAF">
        <w:t xml:space="preserve">  </w:t>
      </w:r>
      <w:r>
        <w:t>Master Case Teacher, Western Academy of Management,</w:t>
      </w:r>
      <w:r>
        <w:rPr>
          <w:spacing w:val="-34"/>
        </w:rPr>
        <w:t xml:space="preserve"> </w:t>
      </w:r>
      <w:r>
        <w:t>1995.</w:t>
      </w:r>
    </w:p>
    <w:p w:rsidR="00230E7F" w:rsidRDefault="002F0787" w:rsidP="00F36BAF">
      <w:pPr>
        <w:pStyle w:val="BodyText"/>
        <w:ind w:left="144"/>
      </w:pPr>
      <w:r>
        <w:t xml:space="preserve">Professor of the Year, The Claremont Graduate </w:t>
      </w:r>
      <w:proofErr w:type="gramStart"/>
      <w:r>
        <w:t xml:space="preserve">School, </w:t>
      </w:r>
      <w:r w:rsidR="00F36BAF">
        <w:t xml:space="preserve">  </w:t>
      </w:r>
      <w:proofErr w:type="gramEnd"/>
      <w:r w:rsidR="00F36BAF">
        <w:t xml:space="preserve">  </w:t>
      </w:r>
      <w:r>
        <w:t>Management Program, Fall 1987, Spring 1991</w:t>
      </w:r>
    </w:p>
    <w:p w:rsidR="00F36BAF" w:rsidRDefault="00F36BAF" w:rsidP="00F36BAF">
      <w:pPr>
        <w:pStyle w:val="BodyText"/>
        <w:ind w:left="144"/>
      </w:pPr>
    </w:p>
    <w:p w:rsidR="00F36BAF" w:rsidRDefault="00F36BAF" w:rsidP="00F36BAF">
      <w:pPr>
        <w:pStyle w:val="BodyText"/>
        <w:ind w:left="144"/>
        <w:sectPr w:rsidR="00F36BAF" w:rsidSect="000F5382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1400" w:space="1428"/>
            <w:col w:w="5289" w:space="429"/>
            <w:col w:w="814"/>
          </w:cols>
        </w:sectPr>
      </w:pPr>
    </w:p>
    <w:p w:rsidR="00F36BAF" w:rsidRDefault="00F36BAF" w:rsidP="00F36BAF">
      <w:pPr>
        <w:pStyle w:val="BodyText"/>
        <w:ind w:left="2822"/>
      </w:pPr>
      <w:r>
        <w:t xml:space="preserve">   </w:t>
      </w:r>
      <w:r w:rsidR="004576A3">
        <w:t>Outstanding Faculty Award, Fuqua School of Business, MBA Student</w:t>
      </w:r>
    </w:p>
    <w:p w:rsidR="00F36BAF" w:rsidRDefault="00F36BAF" w:rsidP="00F36BAF">
      <w:pPr>
        <w:pStyle w:val="BodyText"/>
        <w:ind w:left="2822"/>
      </w:pPr>
      <w:r>
        <w:t xml:space="preserve">  </w:t>
      </w:r>
      <w:r w:rsidR="004576A3">
        <w:t xml:space="preserve"> Association, 1985.</w:t>
      </w:r>
    </w:p>
    <w:p w:rsidR="00230E7F" w:rsidRDefault="00230E7F">
      <w:pPr>
        <w:pStyle w:val="BodyText"/>
        <w:spacing w:before="5"/>
        <w:rPr>
          <w:sz w:val="23"/>
        </w:rPr>
      </w:pPr>
    </w:p>
    <w:p w:rsidR="00230E7F" w:rsidRDefault="00230E7F">
      <w:pPr>
        <w:rPr>
          <w:sz w:val="23"/>
        </w:rPr>
        <w:sectPr w:rsidR="00230E7F" w:rsidSect="000F538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230E7F" w:rsidRDefault="004576A3" w:rsidP="00B81ADF">
      <w:pPr>
        <w:pStyle w:val="Heading1"/>
        <w:spacing w:before="100" w:line="250" w:lineRule="auto"/>
        <w:ind w:left="158" w:right="-14"/>
      </w:pPr>
      <w:r>
        <w:t>Boards of Directors, Research and Advisory Appointments, Government Service and Experience</w:t>
      </w:r>
    </w:p>
    <w:p w:rsidR="002F0787" w:rsidRDefault="002F0787" w:rsidP="00073FDA">
      <w:pPr>
        <w:pStyle w:val="BodyText"/>
        <w:spacing w:before="92" w:after="60"/>
        <w:ind w:left="158" w:right="187"/>
      </w:pPr>
      <w:r>
        <w:br w:type="column"/>
      </w:r>
      <w:r>
        <w:t>2012-</w:t>
      </w:r>
      <w:proofErr w:type="gramStart"/>
      <w:r>
        <w:t>Present  Senior</w:t>
      </w:r>
      <w:proofErr w:type="gramEnd"/>
      <w:r>
        <w:t xml:space="preserve"> Fellow, Georgia Public Policy Foundation.</w:t>
      </w:r>
    </w:p>
    <w:p w:rsidR="00230E7F" w:rsidRDefault="004576A3" w:rsidP="00073FDA">
      <w:pPr>
        <w:pStyle w:val="BodyText"/>
        <w:spacing w:before="92" w:after="60"/>
        <w:ind w:left="158" w:right="187"/>
      </w:pPr>
      <w:r>
        <w:t>2015-</w:t>
      </w:r>
      <w:proofErr w:type="gramStart"/>
      <w:r>
        <w:t>Present  Georgia</w:t>
      </w:r>
      <w:proofErr w:type="gramEnd"/>
      <w:r>
        <w:t xml:space="preserve"> Council for </w:t>
      </w:r>
      <w:r w:rsidR="002F0787">
        <w:t xml:space="preserve">Economic Education, Research </w:t>
      </w:r>
      <w:r w:rsidR="00073FDA">
        <w:t>Committee</w:t>
      </w:r>
    </w:p>
    <w:p w:rsidR="003760D6" w:rsidRDefault="00073FDA" w:rsidP="00073FDA">
      <w:pPr>
        <w:pStyle w:val="BodyText"/>
        <w:spacing w:before="92" w:after="60"/>
        <w:ind w:left="158" w:right="187"/>
        <w:sectPr w:rsidR="003760D6" w:rsidSect="000F538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750" w:space="78"/>
            <w:col w:w="6532"/>
          </w:cols>
        </w:sectPr>
      </w:pPr>
      <w:r>
        <w:t>2012-Present Senior Policy Advisor, The Heartland Institute</w:t>
      </w:r>
      <w:r w:rsidRPr="00073FDA">
        <w:t xml:space="preserve"> </w:t>
      </w:r>
      <w:r w:rsidR="003760D6">
        <w:t>Innovation</w:t>
      </w:r>
    </w:p>
    <w:p w:rsidR="00073FDA" w:rsidRDefault="00073FDA" w:rsidP="003760D6">
      <w:pPr>
        <w:pStyle w:val="BodyText"/>
        <w:spacing w:before="92" w:after="60"/>
        <w:ind w:left="2750"/>
      </w:pPr>
      <w:r>
        <w:lastRenderedPageBreak/>
        <w:t>Policy</w:t>
      </w:r>
    </w:p>
    <w:p w:rsidR="002F0787" w:rsidRDefault="002F0787" w:rsidP="003760D6">
      <w:pPr>
        <w:pStyle w:val="BodyText"/>
        <w:spacing w:before="92" w:after="60"/>
        <w:ind w:left="2750"/>
      </w:pPr>
      <w:r>
        <w:t>2016-2108 Georgia Department of Revenue Advisory Group for Tax Practi</w:t>
      </w:r>
      <w:r w:rsidR="00073FDA">
        <w:t>ti</w:t>
      </w:r>
      <w:r>
        <w:t>oners</w:t>
      </w:r>
    </w:p>
    <w:p w:rsidR="00C245E1" w:rsidRDefault="00C245E1" w:rsidP="003760D6">
      <w:pPr>
        <w:pStyle w:val="BodyText"/>
        <w:spacing w:before="92" w:after="60"/>
        <w:ind w:left="2750"/>
      </w:pPr>
      <w:r>
        <w:t>2014-2015 Faculty Development Group for Accelerating</w:t>
      </w:r>
      <w:r w:rsidR="003760D6">
        <w:t xml:space="preserve"> the Big Data Innovatio</w:t>
      </w:r>
      <w:r>
        <w:t>n Ecosystem:  Developed Ideas program at Georgia Tech</w:t>
      </w:r>
    </w:p>
    <w:p w:rsidR="00B81ADF" w:rsidRDefault="002F0787" w:rsidP="003760D6">
      <w:pPr>
        <w:pStyle w:val="BodyText"/>
        <w:spacing w:before="92" w:after="60"/>
        <w:ind w:left="2750"/>
      </w:pPr>
      <w:r>
        <w:t xml:space="preserve">2012–2016 </w:t>
      </w:r>
      <w:r w:rsidR="00073FDA">
        <w:t>Board M</w:t>
      </w:r>
      <w:r w:rsidR="004576A3">
        <w:t>ember, Georgia Cyber Academy (State-wide full-time virtual</w:t>
      </w:r>
      <w:r w:rsidR="00073FDA">
        <w:t xml:space="preserve">, 15000 </w:t>
      </w:r>
      <w:proofErr w:type="gramStart"/>
      <w:r w:rsidR="00073FDA">
        <w:t xml:space="preserve">students, </w:t>
      </w:r>
      <w:r w:rsidR="004576A3">
        <w:t xml:space="preserve"> K</w:t>
      </w:r>
      <w:proofErr w:type="gramEnd"/>
      <w:r w:rsidR="004576A3">
        <w:t xml:space="preserve">12 education); </w:t>
      </w:r>
      <w:r>
        <w:t xml:space="preserve">Chair, </w:t>
      </w:r>
      <w:r w:rsidR="004576A3">
        <w:t>Academic Oversi</w:t>
      </w:r>
      <w:r w:rsidR="00B81ADF">
        <w:t>ght Committee; Finance Committee</w:t>
      </w:r>
    </w:p>
    <w:p w:rsidR="000F5382" w:rsidRDefault="00B81ADF" w:rsidP="003760D6">
      <w:pPr>
        <w:pStyle w:val="BodyText"/>
        <w:spacing w:after="120"/>
        <w:ind w:left="2750" w:hanging="2750"/>
      </w:pPr>
      <w:r w:rsidRPr="000F5382">
        <w:rPr>
          <w:b/>
        </w:rPr>
        <w:t>Research Topics</w:t>
      </w:r>
      <w:r w:rsidR="003760D6">
        <w:rPr>
          <w:b/>
        </w:rPr>
        <w:t xml:space="preserve">                          </w:t>
      </w:r>
      <w:r w:rsidR="000F5382" w:rsidRPr="000F5382">
        <w:t xml:space="preserve"> </w:t>
      </w:r>
      <w:r w:rsidR="003760D6">
        <w:t>T</w:t>
      </w:r>
      <w:r w:rsidR="000F5382">
        <w:t xml:space="preserve">ax Reform and Tax Policy Innovation in Education and Educational Reform Policy </w:t>
      </w:r>
    </w:p>
    <w:p w:rsidR="000F5382" w:rsidRDefault="000F5382" w:rsidP="003760D6">
      <w:pPr>
        <w:pStyle w:val="BodyText"/>
        <w:spacing w:after="120"/>
        <w:ind w:left="2750"/>
      </w:pPr>
      <w:r>
        <w:t xml:space="preserve">Big Data Analytics for Public and Private Enterprises </w:t>
      </w:r>
    </w:p>
    <w:p w:rsidR="000F5382" w:rsidRDefault="000F5382" w:rsidP="003760D6">
      <w:pPr>
        <w:pStyle w:val="BodyText"/>
        <w:spacing w:after="120"/>
        <w:ind w:left="2750"/>
      </w:pPr>
      <w:r>
        <w:t xml:space="preserve">Economics Concepts for Technology Managers Economics in a  </w:t>
      </w:r>
      <w:r w:rsidR="003760D6">
        <w:t xml:space="preserve"> </w:t>
      </w:r>
      <w:r>
        <w:t>Network Environment</w:t>
      </w:r>
    </w:p>
    <w:p w:rsidR="000F5382" w:rsidRDefault="000F5382" w:rsidP="003760D6">
      <w:pPr>
        <w:pStyle w:val="BodyText"/>
        <w:spacing w:after="120"/>
        <w:ind w:left="2750"/>
      </w:pPr>
      <w:r>
        <w:t>Economic and Financial Modeling</w:t>
      </w:r>
    </w:p>
    <w:p w:rsidR="003760D6" w:rsidRDefault="000F5382" w:rsidP="003760D6">
      <w:pPr>
        <w:pStyle w:val="BodyText"/>
        <w:spacing w:after="120"/>
        <w:ind w:left="2750"/>
      </w:pPr>
      <w:r>
        <w:t>A Theory of the Firm in a Knowledge-Based Economy</w:t>
      </w:r>
    </w:p>
    <w:p w:rsidR="00A43780" w:rsidRDefault="004576A3" w:rsidP="003760D6">
      <w:pPr>
        <w:pStyle w:val="BodyText"/>
        <w:rPr>
          <w:b/>
        </w:rPr>
      </w:pPr>
      <w:r>
        <w:rPr>
          <w:b/>
        </w:rPr>
        <w:t>Research</w:t>
      </w:r>
      <w:r w:rsidR="00045E5B">
        <w:rPr>
          <w:b/>
        </w:rPr>
        <w:t>, Reports</w:t>
      </w:r>
    </w:p>
    <w:p w:rsidR="008E1230" w:rsidRPr="00B734AE" w:rsidRDefault="004576A3" w:rsidP="003760D6">
      <w:pPr>
        <w:ind w:left="2736" w:hanging="2736"/>
        <w:rPr>
          <w:color w:val="FF0000"/>
          <w:sz w:val="20"/>
        </w:rPr>
      </w:pP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 w:rsidR="008E1230">
        <w:rPr>
          <w:b/>
          <w:sz w:val="20"/>
        </w:rPr>
        <w:t>Publications</w:t>
      </w:r>
      <w:r w:rsidR="008E1230">
        <w:rPr>
          <w:b/>
          <w:sz w:val="20"/>
        </w:rPr>
        <w:tab/>
      </w:r>
      <w:r w:rsidR="008E1230" w:rsidRPr="00B734AE">
        <w:rPr>
          <w:sz w:val="20"/>
        </w:rPr>
        <w:t xml:space="preserve">Georgia Power’s Energy Value Proposition for Georgia, Paper submitted for GP </w:t>
      </w:r>
      <w:r w:rsidR="00BA0149" w:rsidRPr="00BA0149">
        <w:rPr>
          <w:sz w:val="20"/>
        </w:rPr>
        <w:t>GRAPE Research P</w:t>
      </w:r>
      <w:r w:rsidR="008E1230" w:rsidRPr="00BA0149">
        <w:rPr>
          <w:sz w:val="20"/>
        </w:rPr>
        <w:t>rogram 2020</w:t>
      </w:r>
      <w:r w:rsidR="00BA0149" w:rsidRPr="00BA0149">
        <w:rPr>
          <w:sz w:val="20"/>
        </w:rPr>
        <w:t>.</w:t>
      </w:r>
    </w:p>
    <w:p w:rsidR="008E1230" w:rsidRPr="00B734AE" w:rsidRDefault="008E1230" w:rsidP="00AF6CD8">
      <w:pPr>
        <w:jc w:val="right"/>
        <w:rPr>
          <w:sz w:val="20"/>
        </w:rPr>
      </w:pPr>
    </w:p>
    <w:p w:rsidR="00AF6CD8" w:rsidRPr="00B734AE" w:rsidRDefault="008E1230" w:rsidP="00AF6CD8">
      <w:pPr>
        <w:tabs>
          <w:tab w:val="left" w:pos="2747"/>
        </w:tabs>
        <w:ind w:left="115"/>
        <w:rPr>
          <w:sz w:val="20"/>
        </w:rPr>
      </w:pPr>
      <w:r w:rsidRPr="00B734AE">
        <w:rPr>
          <w:sz w:val="20"/>
        </w:rPr>
        <w:tab/>
      </w:r>
      <w:r w:rsidR="00E00526" w:rsidRPr="00B734AE">
        <w:rPr>
          <w:sz w:val="20"/>
        </w:rPr>
        <w:t>with Kelly</w:t>
      </w:r>
      <w:r w:rsidR="00E00526">
        <w:rPr>
          <w:b/>
          <w:sz w:val="20"/>
        </w:rPr>
        <w:t xml:space="preserve"> </w:t>
      </w:r>
      <w:r w:rsidR="00E00526" w:rsidRPr="00B734AE">
        <w:rPr>
          <w:sz w:val="20"/>
        </w:rPr>
        <w:t>McCutchen</w:t>
      </w:r>
      <w:proofErr w:type="gramStart"/>
      <w:r w:rsidR="00E00526" w:rsidRPr="00B734AE">
        <w:rPr>
          <w:sz w:val="20"/>
        </w:rPr>
        <w:t xml:space="preserve">. </w:t>
      </w:r>
      <w:r w:rsidR="00AF6CD8" w:rsidRPr="00B734AE">
        <w:rPr>
          <w:sz w:val="20"/>
        </w:rPr>
        <w:t>.</w:t>
      </w:r>
      <w:proofErr w:type="gramEnd"/>
      <w:r w:rsidR="00AF6CD8" w:rsidRPr="00B734AE">
        <w:rPr>
          <w:sz w:val="20"/>
        </w:rPr>
        <w:t xml:space="preserve">  “Proposed </w:t>
      </w:r>
      <w:r w:rsidRPr="00B734AE">
        <w:rPr>
          <w:sz w:val="20"/>
        </w:rPr>
        <w:t>Sandy Springs</w:t>
      </w:r>
      <w:r w:rsidR="00AF6CD8" w:rsidRPr="00B734AE">
        <w:rPr>
          <w:sz w:val="20"/>
        </w:rPr>
        <w:t xml:space="preserve"> Independent </w:t>
      </w:r>
      <w:proofErr w:type="gramStart"/>
      <w:r w:rsidR="00AF6CD8" w:rsidRPr="00B734AE">
        <w:rPr>
          <w:sz w:val="20"/>
        </w:rPr>
        <w:t>School</w:t>
      </w:r>
      <w:r w:rsidR="00236508">
        <w:rPr>
          <w:sz w:val="20"/>
        </w:rPr>
        <w:t xml:space="preserve"> </w:t>
      </w:r>
      <w:r w:rsidR="00AF6CD8" w:rsidRPr="00B734AE">
        <w:rPr>
          <w:spacing w:val="-29"/>
          <w:sz w:val="20"/>
        </w:rPr>
        <w:t xml:space="preserve"> </w:t>
      </w:r>
      <w:r w:rsidR="00AF6CD8" w:rsidRPr="00B734AE">
        <w:rPr>
          <w:sz w:val="20"/>
        </w:rPr>
        <w:t>District</w:t>
      </w:r>
      <w:proofErr w:type="gramEnd"/>
    </w:p>
    <w:p w:rsidR="00AF6CD8" w:rsidRPr="00B734AE" w:rsidRDefault="00AF6CD8" w:rsidP="00AF6CD8">
      <w:pPr>
        <w:pStyle w:val="BodyText"/>
        <w:spacing w:line="229" w:lineRule="exact"/>
        <w:ind w:left="2747"/>
      </w:pPr>
      <w:r w:rsidRPr="00B734AE">
        <w:t>Financial Feasibility</w:t>
      </w:r>
      <w:r w:rsidR="003760D6">
        <w:t>,”</w:t>
      </w:r>
      <w:r w:rsidRPr="00B734AE">
        <w:t xml:space="preserve"> Financial Report for City of Dunwoody, 2013.</w:t>
      </w:r>
    </w:p>
    <w:p w:rsidR="00AF6CD8" w:rsidRPr="00B734AE" w:rsidRDefault="00AF6CD8" w:rsidP="00A43780">
      <w:pPr>
        <w:tabs>
          <w:tab w:val="left" w:pos="2747"/>
        </w:tabs>
        <w:ind w:left="115"/>
        <w:rPr>
          <w:sz w:val="20"/>
        </w:rPr>
      </w:pPr>
    </w:p>
    <w:p w:rsidR="00230E7F" w:rsidRDefault="008E1230" w:rsidP="00A43780">
      <w:pPr>
        <w:tabs>
          <w:tab w:val="left" w:pos="2747"/>
        </w:tabs>
        <w:ind w:left="115"/>
        <w:rPr>
          <w:sz w:val="20"/>
        </w:rPr>
      </w:pPr>
      <w:r w:rsidRPr="00B734AE">
        <w:rPr>
          <w:sz w:val="20"/>
        </w:rPr>
        <w:tab/>
      </w:r>
      <w:r w:rsidR="004576A3" w:rsidRPr="00B734AE">
        <w:rPr>
          <w:sz w:val="20"/>
        </w:rPr>
        <w:t>-with Kelly McCutchen</w:t>
      </w:r>
      <w:r w:rsidR="004576A3">
        <w:rPr>
          <w:sz w:val="20"/>
        </w:rPr>
        <w:t>.  “Proposed Dunwoody</w:t>
      </w:r>
      <w:r>
        <w:rPr>
          <w:sz w:val="20"/>
        </w:rPr>
        <w:t xml:space="preserve"> Independent School District</w:t>
      </w:r>
    </w:p>
    <w:p w:rsidR="00230E7F" w:rsidRDefault="004576A3">
      <w:pPr>
        <w:pStyle w:val="BodyText"/>
        <w:spacing w:line="229" w:lineRule="exact"/>
        <w:ind w:left="2747"/>
      </w:pPr>
      <w:r>
        <w:t>Financial Feasibility</w:t>
      </w:r>
      <w:proofErr w:type="gramStart"/>
      <w:r w:rsidR="003760D6">
        <w:t>,</w:t>
      </w:r>
      <w:r w:rsidR="00BA0149">
        <w:t xml:space="preserve"> </w:t>
      </w:r>
      <w:r w:rsidR="003760D6">
        <w:t>”</w:t>
      </w:r>
      <w:r>
        <w:t>Financial</w:t>
      </w:r>
      <w:proofErr w:type="gramEnd"/>
      <w:r>
        <w:t xml:space="preserve"> Report for City of Dunwoody, 2013.</w:t>
      </w:r>
    </w:p>
    <w:p w:rsidR="00230E7F" w:rsidRDefault="008E1230">
      <w:pPr>
        <w:pStyle w:val="BodyText"/>
        <w:spacing w:before="120"/>
        <w:ind w:left="2748" w:right="325"/>
      </w:pPr>
      <w:r>
        <w:t>“</w:t>
      </w:r>
      <w:r w:rsidR="004576A3">
        <w:t>Tax Reform:</w:t>
      </w:r>
      <w:r>
        <w:t xml:space="preserve"> </w:t>
      </w:r>
      <w:r w:rsidR="004576A3">
        <w:t>The Game</w:t>
      </w:r>
      <w:r>
        <w:t>”</w:t>
      </w:r>
      <w:r w:rsidR="004576A3">
        <w:t xml:space="preserve">, </w:t>
      </w:r>
      <w:hyperlink r:id="rId7">
        <w:r w:rsidR="004576A3">
          <w:rPr>
            <w:color w:val="0000FF"/>
            <w:u w:val="single" w:color="0000FF"/>
          </w:rPr>
          <w:t>www.taxreformthegame.com</w:t>
        </w:r>
      </w:hyperlink>
      <w:r w:rsidR="004576A3"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 xml:space="preserve"> </w:t>
      </w:r>
      <w:r w:rsidR="004576A3">
        <w:t>On-line Tax reform calculator for Georgia legislators and Georgia citizens, 2012.</w:t>
      </w:r>
    </w:p>
    <w:p w:rsidR="00230E7F" w:rsidRDefault="004576A3">
      <w:pPr>
        <w:pStyle w:val="BodyText"/>
        <w:spacing w:before="120"/>
        <w:ind w:left="2748" w:right="232"/>
        <w:jc w:val="both"/>
      </w:pPr>
      <w:r>
        <w:t xml:space="preserve">Do Charter Schools Hurt Students in Traditional District-Run Schools? Published on </w:t>
      </w:r>
      <w:hyperlink r:id="rId8">
        <w:r>
          <w:rPr>
            <w:color w:val="0000FF"/>
            <w:u w:val="single" w:color="0000FF"/>
          </w:rPr>
          <w:t>www.christineries.com</w:t>
        </w:r>
        <w:r>
          <w:t>.</w:t>
        </w:r>
      </w:hyperlink>
      <w:r>
        <w:t xml:space="preserve"> Review articles and references in newspapers around the state, state-wide TV and radio, blogs, 2012.</w:t>
      </w:r>
    </w:p>
    <w:p w:rsidR="00230E7F" w:rsidRDefault="004576A3">
      <w:pPr>
        <w:pStyle w:val="BodyText"/>
        <w:spacing w:before="119"/>
        <w:ind w:left="2748" w:right="325"/>
      </w:pPr>
      <w:r>
        <w:t>Report of the Special Council for Tax Reform and Fairness for Georgians. (</w:t>
      </w:r>
      <w:r w:rsidR="003760D6">
        <w:t>Joint</w:t>
      </w:r>
      <w:r>
        <w:t xml:space="preserve"> with 11 members of Special Council), January 7, 2011.</w:t>
      </w:r>
    </w:p>
    <w:p w:rsidR="00230E7F" w:rsidRDefault="004576A3">
      <w:pPr>
        <w:pStyle w:val="BodyText"/>
        <w:spacing w:before="120"/>
        <w:ind w:left="2748"/>
      </w:pPr>
      <w:r>
        <w:t xml:space="preserve">“The Economy: Who Will Help Us Reclaim our Economic Freedom?” </w:t>
      </w:r>
      <w:r>
        <w:rPr>
          <w:u w:val="single"/>
        </w:rPr>
        <w:t xml:space="preserve">Voices </w:t>
      </w:r>
      <w:r>
        <w:t>Magazine, December 2011.</w:t>
      </w:r>
    </w:p>
    <w:p w:rsidR="00230E7F" w:rsidRDefault="004576A3">
      <w:pPr>
        <w:pStyle w:val="BodyText"/>
        <w:spacing w:before="120"/>
        <w:ind w:left="2748"/>
      </w:pPr>
      <w:r>
        <w:t>Reprinted. “Who Will Help Us Reclaim Our Economic Freedom”</w:t>
      </w:r>
      <w:r w:rsidR="003760D6">
        <w:t>?</w:t>
      </w:r>
      <w:r>
        <w:t xml:space="preserve"> Guest Column:</w:t>
      </w:r>
    </w:p>
    <w:p w:rsidR="00230E7F" w:rsidRDefault="004576A3">
      <w:pPr>
        <w:ind w:left="2748"/>
        <w:rPr>
          <w:i/>
          <w:sz w:val="20"/>
        </w:rPr>
      </w:pPr>
      <w:r>
        <w:rPr>
          <w:i/>
          <w:sz w:val="20"/>
        </w:rPr>
        <w:t xml:space="preserve">Americans for Prosperity </w:t>
      </w:r>
      <w:r>
        <w:rPr>
          <w:sz w:val="20"/>
        </w:rPr>
        <w:t xml:space="preserve">(http://www.americansforprosperity.org) </w:t>
      </w:r>
      <w:r>
        <w:rPr>
          <w:i/>
          <w:sz w:val="20"/>
        </w:rPr>
        <w:t>12/02/2011</w:t>
      </w:r>
    </w:p>
    <w:p w:rsidR="00230E7F" w:rsidRDefault="004576A3">
      <w:pPr>
        <w:pStyle w:val="BodyText"/>
        <w:spacing w:before="118"/>
        <w:ind w:left="2748" w:right="481"/>
      </w:pPr>
      <w:r>
        <w:t>“The Ryan Budget Plan is Right for America, Says Georgia Tech Economist,” April 8, 2011, Ivan Allen College News.</w:t>
      </w:r>
    </w:p>
    <w:p w:rsidR="00230E7F" w:rsidRDefault="004576A3">
      <w:pPr>
        <w:pStyle w:val="BodyText"/>
        <w:spacing w:before="119"/>
        <w:ind w:left="2748" w:right="159"/>
      </w:pPr>
      <w:r>
        <w:t>“Can We Teach These Children: Thoughts on the APS Teaching Scandal”’ Posted on Georgia Tech’s ‘Newswise,’ August 4, 2011.</w:t>
      </w:r>
    </w:p>
    <w:p w:rsidR="00230E7F" w:rsidRDefault="007D558C">
      <w:pPr>
        <w:pStyle w:val="BodyText"/>
        <w:spacing w:before="119"/>
        <w:ind w:left="2748"/>
      </w:pPr>
      <w:r>
        <w:t>“Reform Foes’ S</w:t>
      </w:r>
      <w:r w:rsidR="004576A3">
        <w:t xml:space="preserve">corn </w:t>
      </w:r>
      <w:r>
        <w:t>Doesn’t Alter the F</w:t>
      </w:r>
      <w:r w:rsidR="004576A3">
        <w:t xml:space="preserve">acts,” </w:t>
      </w:r>
      <w:r w:rsidR="004576A3">
        <w:rPr>
          <w:u w:val="single"/>
        </w:rPr>
        <w:t>Atlanta Journal Constitution</w:t>
      </w:r>
      <w:r w:rsidR="004576A3">
        <w:t>, Oct. 7 2011.</w:t>
      </w:r>
    </w:p>
    <w:p w:rsidR="00230E7F" w:rsidRDefault="007D558C">
      <w:pPr>
        <w:pStyle w:val="BodyText"/>
        <w:spacing w:before="118"/>
        <w:ind w:left="2748" w:right="325"/>
      </w:pPr>
      <w:r>
        <w:t>“No one Watches Out for T</w:t>
      </w:r>
      <w:r w:rsidR="004576A3">
        <w:t xml:space="preserve">axpayers,” </w:t>
      </w:r>
      <w:r w:rsidR="004576A3">
        <w:rPr>
          <w:u w:val="single"/>
        </w:rPr>
        <w:t>Atlanta Journal Constitution</w:t>
      </w:r>
      <w:r w:rsidR="004576A3">
        <w:t>, February 12, 2011</w:t>
      </w:r>
    </w:p>
    <w:p w:rsidR="00230E7F" w:rsidRDefault="004576A3" w:rsidP="008E1230">
      <w:pPr>
        <w:pStyle w:val="BodyText"/>
        <w:spacing w:before="119"/>
        <w:ind w:left="2750"/>
      </w:pPr>
      <w:r>
        <w:t>“State Tax Reform,” Fe</w:t>
      </w:r>
      <w:r w:rsidR="008E1230">
        <w:t xml:space="preserve">atured podcast, Tax Foundation, 2011. </w:t>
      </w:r>
      <w:hyperlink r:id="rId9" w:anchor="26989">
        <w:r>
          <w:rPr>
            <w:color w:val="1155CC"/>
            <w:u w:val="single" w:color="1155CC"/>
          </w:rPr>
          <w:t>http://www.taxfoundation.org/podcast/#26989</w:t>
        </w:r>
      </w:hyperlink>
    </w:p>
    <w:p w:rsidR="00230E7F" w:rsidRDefault="004576A3" w:rsidP="007D558C">
      <w:pPr>
        <w:pStyle w:val="BodyText"/>
        <w:spacing w:before="120" w:after="120"/>
        <w:ind w:left="2750"/>
      </w:pPr>
      <w:r>
        <w:t xml:space="preserve">“Georgia’s Reaganomic Tax Reform,” </w:t>
      </w:r>
      <w:r>
        <w:rPr>
          <w:u w:val="single"/>
        </w:rPr>
        <w:t xml:space="preserve">Voices </w:t>
      </w:r>
      <w:r>
        <w:t>Magazine, Spring 2011.</w:t>
      </w:r>
    </w:p>
    <w:p w:rsidR="00230E7F" w:rsidRDefault="004576A3" w:rsidP="000F5382">
      <w:pPr>
        <w:pStyle w:val="BodyText"/>
        <w:ind w:left="2747" w:right="93"/>
      </w:pPr>
      <w:r>
        <w:lastRenderedPageBreak/>
        <w:t>“Networks and Neighborhoods</w:t>
      </w:r>
      <w:r>
        <w:rPr>
          <w:b/>
        </w:rPr>
        <w:t xml:space="preserve">: </w:t>
      </w:r>
      <w:r>
        <w:t>The Application of a “Networks” Approach to the Problem of Neighborhood Development in the Global Environment” presented at conference “Maintaining Neighborhoods in a Global World,” University of Southern California (2003). Paper unpublished.</w:t>
      </w:r>
    </w:p>
    <w:p w:rsidR="00230E7F" w:rsidRDefault="00230E7F">
      <w:pPr>
        <w:pStyle w:val="BodyText"/>
      </w:pPr>
    </w:p>
    <w:p w:rsidR="00230E7F" w:rsidRDefault="004576A3">
      <w:pPr>
        <w:pStyle w:val="BodyText"/>
        <w:ind w:left="2747" w:right="308"/>
      </w:pPr>
      <w:r>
        <w:t xml:space="preserve">"Enterprise Risk Management: Applications of Economic Modeling and Information Technology," presented at conference "Model-Based Reasoning: Scientific Discovery, Technological Innovation, Values" MBR'01 (University of Pavia, Italy, May 17-19, 2001); </w:t>
      </w:r>
      <w:r>
        <w:rPr>
          <w:u w:val="single"/>
        </w:rPr>
        <w:t>Journal of Mind and Society</w:t>
      </w:r>
      <w:r>
        <w:t>, 2002.</w:t>
      </w:r>
    </w:p>
    <w:p w:rsidR="00230E7F" w:rsidRDefault="00230E7F">
      <w:pPr>
        <w:pStyle w:val="BodyText"/>
        <w:spacing w:before="10"/>
        <w:rPr>
          <w:sz w:val="11"/>
        </w:rPr>
      </w:pPr>
    </w:p>
    <w:p w:rsidR="00230E7F" w:rsidRDefault="004576A3">
      <w:pPr>
        <w:pStyle w:val="BodyText"/>
        <w:spacing w:before="92"/>
        <w:ind w:left="2748" w:right="802"/>
      </w:pPr>
      <w:r>
        <w:rPr>
          <w:u w:val="single"/>
        </w:rPr>
        <w:t>Capital Controls in Emerging Economies</w:t>
      </w:r>
      <w:r>
        <w:t>, Christine P. Ries and Richard J. Sweeney, eds., Westview Press, 1997.</w:t>
      </w:r>
    </w:p>
    <w:p w:rsidR="00230E7F" w:rsidRDefault="004576A3">
      <w:pPr>
        <w:pStyle w:val="BodyText"/>
        <w:spacing w:before="119"/>
        <w:ind w:left="2728" w:right="87"/>
      </w:pPr>
      <w:r>
        <w:t xml:space="preserve">The Internationalization of Middle America: What it Takes to Become a Globally Oriented Corporation," (Tamir Agmon and Richard Drobnick, eds.), </w:t>
      </w:r>
      <w:r>
        <w:rPr>
          <w:u w:val="single"/>
        </w:rPr>
        <w:t>Small Firms in Global Competition</w:t>
      </w:r>
      <w:r>
        <w:t>, Oxford University Press, 1994.</w:t>
      </w:r>
    </w:p>
    <w:p w:rsidR="00230E7F" w:rsidRDefault="004576A3">
      <w:pPr>
        <w:pStyle w:val="BodyText"/>
        <w:spacing w:before="119"/>
        <w:ind w:left="2728" w:right="478"/>
      </w:pPr>
      <w:r>
        <w:t xml:space="preserve">"Foreign Exchange Management: New Opportunities and A New Perspective," </w:t>
      </w:r>
      <w:r>
        <w:rPr>
          <w:u w:val="single"/>
        </w:rPr>
        <w:t>Managerial Finance</w:t>
      </w:r>
      <w:r>
        <w:t>, Vol. 17, No. 4, 1991.</w:t>
      </w:r>
    </w:p>
    <w:p w:rsidR="00230E7F" w:rsidRDefault="004576A3">
      <w:pPr>
        <w:pStyle w:val="BodyText"/>
        <w:spacing w:before="120"/>
        <w:ind w:left="2728" w:right="378"/>
      </w:pPr>
      <w:r>
        <w:t xml:space="preserve">"Measuring the Impact of Exposure: The Right Way," </w:t>
      </w:r>
      <w:r>
        <w:rPr>
          <w:u w:val="single"/>
        </w:rPr>
        <w:t>Management of Currency Risk</w:t>
      </w:r>
      <w:r>
        <w:t xml:space="preserve">, edited by Boris Antl. London: </w:t>
      </w:r>
      <w:r>
        <w:rPr>
          <w:u w:val="single"/>
        </w:rPr>
        <w:t xml:space="preserve">Euromoney </w:t>
      </w:r>
      <w:r>
        <w:t>Press, 1989.</w:t>
      </w:r>
    </w:p>
    <w:p w:rsidR="00230E7F" w:rsidRDefault="004576A3">
      <w:pPr>
        <w:pStyle w:val="BodyText"/>
        <w:spacing w:before="120"/>
        <w:ind w:left="2728" w:right="207"/>
      </w:pPr>
      <w:r>
        <w:rPr>
          <w:u w:val="single"/>
        </w:rPr>
        <w:t>Corporate Business Decisions and Changing Trade Policies</w:t>
      </w:r>
      <w:r>
        <w:t>, with Tamir Agmon et al., Oxford University Press, 1989.</w:t>
      </w:r>
    </w:p>
    <w:p w:rsidR="00230E7F" w:rsidRDefault="004576A3">
      <w:pPr>
        <w:pStyle w:val="BodyText"/>
        <w:spacing w:before="118"/>
        <w:ind w:left="2728" w:right="113"/>
      </w:pPr>
      <w:r>
        <w:t xml:space="preserve">"Trade Barriers and Currency Risk," (Tamir Agmon and Christine R. Hekman, et al.), </w:t>
      </w:r>
      <w:r>
        <w:rPr>
          <w:u w:val="single"/>
        </w:rPr>
        <w:t>Corporate Business Decisions and Changing Trade Policies</w:t>
      </w:r>
      <w:r>
        <w:t>, Oxford University Press, 1989.</w:t>
      </w:r>
    </w:p>
    <w:p w:rsidR="00230E7F" w:rsidRDefault="004576A3">
      <w:pPr>
        <w:pStyle w:val="BodyText"/>
        <w:spacing w:before="119"/>
        <w:ind w:left="2728" w:right="152"/>
      </w:pPr>
      <w:r>
        <w:t xml:space="preserve">"Capital Investment and Management in Global Business," </w:t>
      </w:r>
      <w:r>
        <w:rPr>
          <w:u w:val="single"/>
        </w:rPr>
        <w:t>Handbook of International Financial Management</w:t>
      </w:r>
      <w:r>
        <w:t>, edited by Robert Z. Aliber, Dow Jones-Irwin, 1989.</w:t>
      </w:r>
    </w:p>
    <w:p w:rsidR="00230E7F" w:rsidRDefault="004576A3">
      <w:pPr>
        <w:pStyle w:val="BodyText"/>
        <w:spacing w:before="119"/>
        <w:ind w:left="2728" w:right="87"/>
      </w:pPr>
      <w:r>
        <w:t xml:space="preserve">"The Reflection of the Internationalization Process in Corporate Financing and Risk Management," </w:t>
      </w:r>
      <w:r>
        <w:rPr>
          <w:u w:val="single"/>
        </w:rPr>
        <w:t>Business Review</w:t>
      </w:r>
      <w:r>
        <w:t>, Business Management Research Center, Korea University, September 1988.</w:t>
      </w:r>
    </w:p>
    <w:p w:rsidR="00230E7F" w:rsidRDefault="004576A3">
      <w:pPr>
        <w:pStyle w:val="BodyText"/>
        <w:spacing w:before="119"/>
        <w:ind w:left="2728" w:right="225"/>
      </w:pPr>
      <w:r>
        <w:t xml:space="preserve">"Don't Blame Currency Values for Strategic Errors: Protecting Competitive Position by Correctly Assessing Foreign Exchange Exposure," </w:t>
      </w:r>
      <w:r>
        <w:rPr>
          <w:u w:val="single"/>
        </w:rPr>
        <w:t>Midland Corporate Finance Journal</w:t>
      </w:r>
      <w:r>
        <w:t xml:space="preserve">, </w:t>
      </w:r>
      <w:proofErr w:type="gramStart"/>
      <w:r>
        <w:t>Fall</w:t>
      </w:r>
      <w:proofErr w:type="gramEnd"/>
      <w:r>
        <w:t xml:space="preserve"> 1986, Vol. 4, No. 3 and </w:t>
      </w:r>
      <w:r>
        <w:rPr>
          <w:u w:val="single"/>
        </w:rPr>
        <w:t>New Developments in International Finance</w:t>
      </w:r>
      <w:r>
        <w:t>, edited by Joel Stern and Donald Chew, Jr., New York: Basil Blackwell, 1988.</w:t>
      </w:r>
    </w:p>
    <w:p w:rsidR="00230E7F" w:rsidRDefault="004576A3">
      <w:pPr>
        <w:pStyle w:val="BodyText"/>
        <w:spacing w:before="118"/>
        <w:ind w:left="2728" w:right="454"/>
      </w:pPr>
      <w:r>
        <w:t>"The Real Effects of Foreign Exchange Rate Changes on a Competitive, Profit- Maximizing Firm," mimeo, 1988.</w:t>
      </w:r>
    </w:p>
    <w:p w:rsidR="00230E7F" w:rsidRDefault="004576A3">
      <w:pPr>
        <w:pStyle w:val="BodyText"/>
        <w:spacing w:before="119"/>
        <w:ind w:left="2728" w:right="178"/>
      </w:pPr>
      <w:r>
        <w:t xml:space="preserve">"American Can Company – International Business Group" in Dufey and Giddy, </w:t>
      </w:r>
      <w:r>
        <w:rPr>
          <w:u w:val="single"/>
        </w:rPr>
        <w:t>50 Cases in International Finance</w:t>
      </w:r>
      <w:r>
        <w:t xml:space="preserve">, Reading, MA: Addison-Wesley Publishing Company, 1987, and in Vernon and Wells, </w:t>
      </w:r>
      <w:r>
        <w:rPr>
          <w:u w:val="single"/>
        </w:rPr>
        <w:t>Manager in the International Economy</w:t>
      </w:r>
      <w:r>
        <w:t xml:space="preserve">, Englewood Cliffs, NJ: Prentice-Hall, 1980."Vick International - Latin America/Far East" in Dufey and Giddy, </w:t>
      </w:r>
      <w:r>
        <w:rPr>
          <w:u w:val="single"/>
        </w:rPr>
        <w:t>50 Cases in International Finance</w:t>
      </w:r>
      <w:r>
        <w:t>, Reading, MA: Addison-Wesley Publishing Company, 1987.</w:t>
      </w:r>
    </w:p>
    <w:p w:rsidR="00230E7F" w:rsidRDefault="004576A3">
      <w:pPr>
        <w:pStyle w:val="BodyText"/>
        <w:spacing w:before="118"/>
        <w:ind w:left="2728" w:right="412"/>
      </w:pPr>
      <w:r>
        <w:t xml:space="preserve">"Evaluation of Risk in International Portfolios," Chapter 8, </w:t>
      </w:r>
      <w:r>
        <w:rPr>
          <w:u w:val="single"/>
        </w:rPr>
        <w:t>The Handbook of International Investing</w:t>
      </w:r>
      <w:r>
        <w:t>, Carl Beidleman, ed., Chicago: Probus Publishing, 1987.</w:t>
      </w:r>
    </w:p>
    <w:p w:rsidR="00230E7F" w:rsidRDefault="004576A3">
      <w:pPr>
        <w:pStyle w:val="BodyText"/>
        <w:spacing w:before="120"/>
        <w:ind w:left="2728" w:right="621"/>
      </w:pPr>
      <w:r>
        <w:t xml:space="preserve">“A Financial Model of Foreign Exchange Exposure," </w:t>
      </w:r>
      <w:r>
        <w:rPr>
          <w:u w:val="single"/>
        </w:rPr>
        <w:t xml:space="preserve">Journal of International Business Studies, </w:t>
      </w:r>
      <w:r>
        <w:t>Summer, 1985.</w:t>
      </w:r>
    </w:p>
    <w:p w:rsidR="00230E7F" w:rsidRDefault="004576A3">
      <w:pPr>
        <w:pStyle w:val="BodyText"/>
        <w:spacing w:before="120"/>
        <w:ind w:left="2728" w:right="96"/>
      </w:pPr>
      <w:r>
        <w:t xml:space="preserve">"Measuring Foreign Exchange Exposure: A Practical Theory and Its </w:t>
      </w:r>
      <w:r>
        <w:lastRenderedPageBreak/>
        <w:t xml:space="preserve">Application," </w:t>
      </w:r>
      <w:r>
        <w:rPr>
          <w:u w:val="single"/>
        </w:rPr>
        <w:t>Financial Analysts Journal</w:t>
      </w:r>
      <w:r>
        <w:t xml:space="preserve">, September/October, 1983 and </w:t>
      </w:r>
      <w:r>
        <w:rPr>
          <w:u w:val="single"/>
        </w:rPr>
        <w:t>Frontiers of International Accounting</w:t>
      </w:r>
      <w:r>
        <w:t>, edited by F.D.S. Choi and G. Mueller, Ann Arbor, MI, Research Press, 1985.</w:t>
      </w:r>
    </w:p>
    <w:p w:rsidR="00230E7F" w:rsidRDefault="004576A3">
      <w:pPr>
        <w:pStyle w:val="BodyText"/>
        <w:spacing w:before="120"/>
        <w:ind w:left="2728" w:right="346"/>
      </w:pPr>
      <w:r>
        <w:t>"Foreign Exchange Exposure: Accounting Measures and Economic Reality, "</w:t>
      </w:r>
      <w:r>
        <w:rPr>
          <w:u w:val="single"/>
        </w:rPr>
        <w:t>Journal of Cash Management</w:t>
      </w:r>
      <w:r>
        <w:t>, Vol. 3, No. l, February/March 1983.</w:t>
      </w:r>
    </w:p>
    <w:p w:rsidR="00230E7F" w:rsidRDefault="004576A3">
      <w:pPr>
        <w:pStyle w:val="BodyText"/>
        <w:spacing w:before="120"/>
        <w:ind w:left="2728" w:right="94"/>
      </w:pPr>
      <w:r>
        <w:t xml:space="preserve">"The International Financial System," Section 1.2, </w:t>
      </w:r>
      <w:r>
        <w:rPr>
          <w:u w:val="single"/>
        </w:rPr>
        <w:t>International Finance Handbook</w:t>
      </w:r>
      <w:r>
        <w:t>, Vol. l, Ian Giddy and Abraham George, eds., New York: John Wiley and Sons, 1983.</w:t>
      </w:r>
    </w:p>
    <w:p w:rsidR="00230E7F" w:rsidRDefault="004576A3">
      <w:pPr>
        <w:pStyle w:val="BodyText"/>
        <w:spacing w:before="120"/>
        <w:ind w:left="2728"/>
      </w:pPr>
      <w:r>
        <w:t xml:space="preserve">"The Effect of Trade Credit on Price and Price Level Comparisons," </w:t>
      </w:r>
      <w:r>
        <w:rPr>
          <w:u w:val="single"/>
        </w:rPr>
        <w:t>Review of</w:t>
      </w:r>
    </w:p>
    <w:p w:rsidR="00230E7F" w:rsidRDefault="004576A3">
      <w:pPr>
        <w:pStyle w:val="BodyText"/>
        <w:ind w:left="2748"/>
      </w:pPr>
      <w:r>
        <w:rPr>
          <w:u w:val="single"/>
        </w:rPr>
        <w:t>Economics &amp; Statistics</w:t>
      </w:r>
      <w:r>
        <w:t>, Vol. XXIII, No. 4, November 1981.</w:t>
      </w:r>
    </w:p>
    <w:p w:rsidR="00230E7F" w:rsidRDefault="004576A3">
      <w:pPr>
        <w:pStyle w:val="BodyText"/>
        <w:spacing w:before="120"/>
        <w:ind w:left="2747" w:right="330"/>
      </w:pPr>
      <w:r>
        <w:t xml:space="preserve">"Foreign Exchange Risk: Relevance and Management," </w:t>
      </w:r>
      <w:r>
        <w:rPr>
          <w:u w:val="single"/>
        </w:rPr>
        <w:t>Managerial and Decision Economic</w:t>
      </w:r>
      <w:r>
        <w:t>s, Vol. 2, No. 4, November 1981.</w:t>
      </w:r>
    </w:p>
    <w:p w:rsidR="00230E7F" w:rsidRDefault="004576A3">
      <w:pPr>
        <w:pStyle w:val="BodyText"/>
        <w:spacing w:before="120"/>
        <w:ind w:left="2747" w:right="348"/>
      </w:pPr>
      <w:r>
        <w:t xml:space="preserve">With John S. Hekman, Review of </w:t>
      </w:r>
      <w:r>
        <w:rPr>
          <w:u w:val="single"/>
        </w:rPr>
        <w:t>Free to Choose</w:t>
      </w:r>
      <w:r>
        <w:t xml:space="preserve">, by Milton and Rose Friedman, </w:t>
      </w:r>
      <w:r>
        <w:rPr>
          <w:u w:val="single"/>
        </w:rPr>
        <w:t>Harvard Business Review</w:t>
      </w:r>
      <w:r>
        <w:t>, 1980.</w:t>
      </w:r>
    </w:p>
    <w:p w:rsidR="00230E7F" w:rsidRDefault="004576A3">
      <w:pPr>
        <w:pStyle w:val="BodyText"/>
        <w:spacing w:before="119"/>
        <w:ind w:left="2747" w:right="518"/>
      </w:pPr>
      <w:r>
        <w:t xml:space="preserve">"On Revising FASB-8 - Use a Band-Aid or Major Surgery?" </w:t>
      </w:r>
      <w:r>
        <w:rPr>
          <w:u w:val="single"/>
        </w:rPr>
        <w:t xml:space="preserve">Harvard Business </w:t>
      </w:r>
      <w:proofErr w:type="gramStart"/>
      <w:r>
        <w:rPr>
          <w:u w:val="single"/>
        </w:rPr>
        <w:t>Review</w:t>
      </w:r>
      <w:r>
        <w:t>,  May</w:t>
      </w:r>
      <w:proofErr w:type="gramEnd"/>
      <w:r>
        <w:t>-June, 1980.</w:t>
      </w:r>
    </w:p>
    <w:p w:rsidR="00230E7F" w:rsidRDefault="004576A3">
      <w:pPr>
        <w:pStyle w:val="BodyText"/>
        <w:spacing w:before="120"/>
        <w:ind w:left="2747" w:right="459"/>
      </w:pPr>
      <w:r>
        <w:t xml:space="preserve">Robert S. Carlson, H. Lee Remmers, Christine R. Hekman, David K. Eiteman, Arthur I. Stonehill, </w:t>
      </w:r>
      <w:r>
        <w:rPr>
          <w:u w:val="single"/>
        </w:rPr>
        <w:t>International Finance: Cases and Simulation</w:t>
      </w:r>
      <w:r>
        <w:t>, Reading, MA: Addison-Wesley, 1980.</w:t>
      </w:r>
    </w:p>
    <w:p w:rsidR="00230E7F" w:rsidRDefault="004576A3">
      <w:pPr>
        <w:pStyle w:val="BodyText"/>
        <w:spacing w:before="120"/>
        <w:ind w:left="2747" w:right="319"/>
      </w:pPr>
      <w:r>
        <w:t>"How to Make a Killing in the Foreign Exchange Market--or Get Killed," J</w:t>
      </w:r>
      <w:r>
        <w:rPr>
          <w:u w:val="single"/>
        </w:rPr>
        <w:t>ournal of World Trade Law</w:t>
      </w:r>
      <w:r>
        <w:t>, September 1975.</w:t>
      </w:r>
    </w:p>
    <w:p w:rsidR="00230E7F" w:rsidRDefault="004576A3">
      <w:pPr>
        <w:pStyle w:val="BodyText"/>
        <w:spacing w:before="120"/>
        <w:ind w:left="2747" w:right="1001"/>
      </w:pPr>
      <w:r>
        <w:t>"Structural Change and Purchasing Power Parity," Unpublished Doctoral Dissertation, University of Chicago, Graduate School of Business, 1977.</w:t>
      </w:r>
    </w:p>
    <w:p w:rsidR="00F2091B" w:rsidRDefault="00F2091B" w:rsidP="0046059E">
      <w:pPr>
        <w:pStyle w:val="BodyText"/>
        <w:spacing w:before="120"/>
        <w:ind w:left="2750" w:hanging="2750"/>
      </w:pPr>
      <w:r w:rsidRPr="00F2091B">
        <w:rPr>
          <w:b/>
        </w:rPr>
        <w:t>Current Working Papers</w:t>
      </w:r>
      <w:r>
        <w:rPr>
          <w:b/>
        </w:rPr>
        <w:t xml:space="preserve">         </w:t>
      </w:r>
      <w:proofErr w:type="gramStart"/>
      <w:r>
        <w:rPr>
          <w:b/>
        </w:rPr>
        <w:t xml:space="preserve">   “</w:t>
      </w:r>
      <w:proofErr w:type="gramEnd"/>
      <w:r w:rsidRPr="0046059E">
        <w:t>How and Why Innovation is Finally Disrupting the Markets for Education</w:t>
      </w:r>
      <w:r w:rsidR="0046059E">
        <w:t>: Implications for School  Choice and Education Reform Movements</w:t>
      </w:r>
      <w:r w:rsidRPr="0046059E">
        <w:t>.”</w:t>
      </w:r>
    </w:p>
    <w:p w:rsidR="0046059E" w:rsidRDefault="0046059E" w:rsidP="0046059E">
      <w:pPr>
        <w:pStyle w:val="BodyText"/>
        <w:spacing w:before="120"/>
        <w:ind w:left="2750"/>
      </w:pPr>
      <w:r>
        <w:t>“Social, Economic and Workforce Implications of Big Data Analytics”</w:t>
      </w:r>
    </w:p>
    <w:p w:rsidR="0046059E" w:rsidRDefault="0046059E" w:rsidP="0046059E">
      <w:pPr>
        <w:pStyle w:val="BodyText"/>
        <w:spacing w:before="120"/>
        <w:ind w:left="2750"/>
      </w:pPr>
      <w:r>
        <w:t>“A Multidisciplinary Model and Applications for Data-Driven STEM: Higher Ed”</w:t>
      </w:r>
    </w:p>
    <w:p w:rsidR="0046059E" w:rsidRDefault="0046059E" w:rsidP="0046059E">
      <w:pPr>
        <w:pStyle w:val="BodyText"/>
        <w:spacing w:before="120"/>
        <w:ind w:left="2750"/>
      </w:pPr>
      <w:r>
        <w:t>“Market Failure, Regulatory Capture and Artificial Intelligence: The Case of K-12 Education in the United States”</w:t>
      </w:r>
    </w:p>
    <w:p w:rsidR="0046059E" w:rsidRDefault="0046059E" w:rsidP="0046059E">
      <w:pPr>
        <w:pStyle w:val="BodyText"/>
        <w:spacing w:before="120"/>
        <w:ind w:left="2750"/>
      </w:pPr>
      <w:r>
        <w:t>“Blended Learning and Making Choices:  Teaching Economics to Engineers and Scientists.”</w:t>
      </w:r>
    </w:p>
    <w:p w:rsidR="0046059E" w:rsidRDefault="0046059E" w:rsidP="0046059E">
      <w:pPr>
        <w:pStyle w:val="BodyText"/>
        <w:spacing w:before="120"/>
        <w:ind w:left="2750"/>
      </w:pPr>
    </w:p>
    <w:p w:rsidR="001574BC" w:rsidRDefault="000F5382" w:rsidP="005E386D">
      <w:pPr>
        <w:ind w:right="-14"/>
        <w:rPr>
          <w:b/>
          <w:sz w:val="20"/>
        </w:rPr>
      </w:pPr>
      <w:r>
        <w:rPr>
          <w:b/>
          <w:sz w:val="20"/>
        </w:rPr>
        <w:t xml:space="preserve">Selected Presentations </w:t>
      </w:r>
    </w:p>
    <w:p w:rsidR="006C25B5" w:rsidRPr="005E386D" w:rsidRDefault="000F5382" w:rsidP="005E386D">
      <w:pPr>
        <w:pStyle w:val="BodyText"/>
        <w:ind w:left="2750" w:right="432" w:hanging="2750"/>
        <w:rPr>
          <w:b/>
        </w:rPr>
      </w:pPr>
      <w:r>
        <w:rPr>
          <w:b/>
        </w:rPr>
        <w:t>and Media Appearances</w:t>
      </w:r>
      <w:r w:rsidR="001574BC">
        <w:rPr>
          <w:b/>
        </w:rPr>
        <w:t xml:space="preserve"> </w:t>
      </w:r>
      <w:r w:rsidR="005E386D">
        <w:rPr>
          <w:b/>
        </w:rPr>
        <w:t xml:space="preserve">             </w:t>
      </w:r>
      <w:r w:rsidR="006C25B5">
        <w:t xml:space="preserve">2012-Present Various Legislative Testimonies Georgia Assembly House and </w:t>
      </w:r>
      <w:r w:rsidR="005E386D">
        <w:t xml:space="preserve">                      </w:t>
      </w:r>
      <w:r w:rsidR="006C25B5">
        <w:t>Senate Committees</w:t>
      </w:r>
    </w:p>
    <w:p w:rsidR="006C25B5" w:rsidRDefault="00537139" w:rsidP="006C25B5">
      <w:pPr>
        <w:pStyle w:val="BodyText"/>
        <w:spacing w:after="120"/>
        <w:ind w:left="2750" w:right="432"/>
      </w:pPr>
      <w:r>
        <w:t>2015 Presentation on State Tax Policy, Annual Strategy Retreat, Georgia Senate Republican Caucus</w:t>
      </w:r>
    </w:p>
    <w:p w:rsidR="006C25B5" w:rsidRPr="00F41802" w:rsidRDefault="006C25B5" w:rsidP="006C25B5">
      <w:pPr>
        <w:pStyle w:val="BodyText"/>
        <w:spacing w:after="120"/>
        <w:ind w:left="2750" w:right="432"/>
      </w:pPr>
      <w:r w:rsidRPr="006C25B5">
        <w:t xml:space="preserve"> </w:t>
      </w:r>
      <w:r w:rsidRPr="00F41802">
        <w:t>Georgia E3 summit, Americans For Prosperity – Georgia Keynote speaker: Tax Reform for Georgia, August 2015</w:t>
      </w:r>
    </w:p>
    <w:p w:rsidR="00537139" w:rsidRPr="00F41802" w:rsidRDefault="00537139" w:rsidP="001574BC">
      <w:pPr>
        <w:pStyle w:val="BodyText"/>
        <w:spacing w:after="120" w:line="252" w:lineRule="auto"/>
        <w:ind w:left="2750" w:right="432"/>
      </w:pPr>
      <w:r w:rsidRPr="00F41802">
        <w:t>Debate on Georgia Film Industry Tax Credits, Atlanta 11Alive TV News Broadcast and website, Sept. 5, 2013</w:t>
      </w:r>
    </w:p>
    <w:p w:rsidR="00537139" w:rsidRPr="00F41802" w:rsidRDefault="00537139" w:rsidP="001574BC">
      <w:pPr>
        <w:pStyle w:val="BodyText"/>
        <w:spacing w:after="120"/>
        <w:ind w:left="2750" w:right="432"/>
      </w:pPr>
      <w:r w:rsidRPr="00F41802">
        <w:t>The Heartland Institute, Emerging Issues Forum, Chicago, Aug 12, 2012 Presentation and Panel Discussion: “A Heartland Tax Rebellion”</w:t>
      </w:r>
    </w:p>
    <w:p w:rsidR="00537139" w:rsidRPr="00F41802" w:rsidRDefault="00537139" w:rsidP="001574BC">
      <w:pPr>
        <w:spacing w:before="1" w:after="120"/>
        <w:ind w:left="2750" w:right="432"/>
        <w:rPr>
          <w:sz w:val="20"/>
          <w:szCs w:val="20"/>
        </w:rPr>
      </w:pPr>
      <w:r w:rsidRPr="00F41802">
        <w:rPr>
          <w:sz w:val="20"/>
          <w:szCs w:val="20"/>
        </w:rPr>
        <w:t>National Taxpayers Conference (Taxpayers Union; The Tax</w:t>
      </w:r>
      <w:r>
        <w:rPr>
          <w:sz w:val="20"/>
          <w:szCs w:val="20"/>
        </w:rPr>
        <w:t xml:space="preserve"> Foundation.) August 20, 2013 </w:t>
      </w:r>
      <w:r w:rsidRPr="00F41802">
        <w:rPr>
          <w:sz w:val="20"/>
          <w:szCs w:val="20"/>
        </w:rPr>
        <w:t xml:space="preserve">Washington, DC Presentation and Panel </w:t>
      </w:r>
      <w:r w:rsidRPr="00F41802">
        <w:rPr>
          <w:i/>
          <w:sz w:val="20"/>
          <w:szCs w:val="20"/>
        </w:rPr>
        <w:t>Discussion “</w:t>
      </w:r>
      <w:r w:rsidRPr="00F41802">
        <w:rPr>
          <w:sz w:val="20"/>
          <w:szCs w:val="20"/>
        </w:rPr>
        <w:t xml:space="preserve">Sales </w:t>
      </w:r>
      <w:r w:rsidRPr="00F41802">
        <w:rPr>
          <w:sz w:val="20"/>
          <w:szCs w:val="20"/>
        </w:rPr>
        <w:lastRenderedPageBreak/>
        <w:t>Tax on Services and Other Exempt Items”</w:t>
      </w:r>
    </w:p>
    <w:p w:rsidR="00537139" w:rsidRPr="00F41802" w:rsidRDefault="00537139" w:rsidP="001574BC">
      <w:pPr>
        <w:pStyle w:val="BodyText"/>
        <w:spacing w:after="120"/>
        <w:ind w:left="2750" w:right="432"/>
      </w:pPr>
      <w:r w:rsidRPr="00F41802">
        <w:t xml:space="preserve">Conservative Leadership Policy Institute: HealthCare Policy Program, January 25-26, 2013, Atlanta: </w:t>
      </w:r>
      <w:r w:rsidRPr="00F41802">
        <w:rPr>
          <w:color w:val="212121"/>
        </w:rPr>
        <w:t xml:space="preserve">Presentation: "Are Free </w:t>
      </w:r>
      <w:r>
        <w:rPr>
          <w:color w:val="212121"/>
        </w:rPr>
        <w:t xml:space="preserve">Market Health Care </w:t>
      </w:r>
      <w:r w:rsidRPr="00F41802">
        <w:rPr>
          <w:color w:val="212121"/>
        </w:rPr>
        <w:t>Solutions Superior to Government Organized Programs?"</w:t>
      </w:r>
    </w:p>
    <w:p w:rsidR="00537139" w:rsidRPr="00537139" w:rsidRDefault="00537139" w:rsidP="001574BC">
      <w:pPr>
        <w:pStyle w:val="BodyText"/>
        <w:spacing w:before="198" w:after="120" w:line="252" w:lineRule="auto"/>
        <w:ind w:left="2750" w:right="432"/>
        <w:rPr>
          <w:color w:val="212121"/>
        </w:rPr>
      </w:pPr>
      <w:r>
        <w:rPr>
          <w:color w:val="212121"/>
        </w:rPr>
        <w:t>G</w:t>
      </w:r>
      <w:r w:rsidRPr="00F41802">
        <w:rPr>
          <w:color w:val="212121"/>
        </w:rPr>
        <w:t xml:space="preserve">eorgia Tech Students Presentation and </w:t>
      </w:r>
      <w:proofErr w:type="gramStart"/>
      <w:r w:rsidRPr="00F41802">
        <w:rPr>
          <w:color w:val="212121"/>
        </w:rPr>
        <w:t>Debate</w:t>
      </w:r>
      <w:r w:rsidR="006C25B5">
        <w:rPr>
          <w:color w:val="212121"/>
        </w:rPr>
        <w:t xml:space="preserve"> ”</w:t>
      </w:r>
      <w:r w:rsidRPr="00F41802">
        <w:rPr>
          <w:color w:val="212121"/>
        </w:rPr>
        <w:t>Election</w:t>
      </w:r>
      <w:proofErr w:type="gramEnd"/>
      <w:r w:rsidRPr="00F41802">
        <w:rPr>
          <w:color w:val="212121"/>
        </w:rPr>
        <w:t xml:space="preserve"> 2012: It’s Impact on Minorities and their future in pol</w:t>
      </w:r>
      <w:r>
        <w:rPr>
          <w:color w:val="212121"/>
        </w:rPr>
        <w:t>itics: Georgia tech Campus Repu</w:t>
      </w:r>
      <w:r w:rsidRPr="00F41802">
        <w:rPr>
          <w:color w:val="212121"/>
        </w:rPr>
        <w:t>b</w:t>
      </w:r>
      <w:r>
        <w:rPr>
          <w:color w:val="212121"/>
        </w:rPr>
        <w:t>l</w:t>
      </w:r>
      <w:r w:rsidRPr="00F41802">
        <w:rPr>
          <w:color w:val="212121"/>
        </w:rPr>
        <w:t>icans; GT African American</w:t>
      </w:r>
      <w:r>
        <w:rPr>
          <w:color w:val="212121"/>
        </w:rPr>
        <w:t xml:space="preserve"> </w:t>
      </w:r>
      <w:r w:rsidRPr="00F41802">
        <w:rPr>
          <w:color w:val="212121"/>
        </w:rPr>
        <w:t xml:space="preserve">Student Union. Campus Democrats. Campus </w:t>
      </w:r>
      <w:r>
        <w:rPr>
          <w:color w:val="212121"/>
        </w:rPr>
        <w:t>Oct. 29</w:t>
      </w:r>
      <w:r w:rsidRPr="00F41802">
        <w:t>, 2012.</w:t>
      </w:r>
    </w:p>
    <w:p w:rsidR="00537139" w:rsidRDefault="00537139" w:rsidP="001574BC">
      <w:pPr>
        <w:pStyle w:val="BodyText"/>
        <w:spacing w:after="120"/>
        <w:ind w:left="2750" w:right="432"/>
      </w:pPr>
      <w:r w:rsidRPr="00F41802">
        <w:t>Jan. 13, 2013. Talk to Georgia Tech Campus Republican Students of Federal Fiscal Policy and the Fiscal Cliff</w:t>
      </w:r>
    </w:p>
    <w:p w:rsidR="00537139" w:rsidRDefault="00537139" w:rsidP="001574BC">
      <w:pPr>
        <w:pStyle w:val="BodyText"/>
        <w:spacing w:after="120"/>
        <w:ind w:left="2750" w:right="720"/>
      </w:pPr>
      <w:proofErr w:type="gramStart"/>
      <w:r w:rsidRPr="00F41802">
        <w:t>Georgia  Chamber</w:t>
      </w:r>
      <w:proofErr w:type="gramEnd"/>
      <w:r w:rsidRPr="00F41802">
        <w:t xml:space="preserve"> of Commerce:   Banking and Tax Forum</w:t>
      </w:r>
      <w:r>
        <w:t xml:space="preserve">, </w:t>
      </w:r>
      <w:r w:rsidR="001574BC">
        <w:t>“</w:t>
      </w:r>
      <w:r w:rsidRPr="00F41802">
        <w:t>Improving Georgia’s Competitiveness Through Stronger Revenue and Lending” “Improving Georgia’s Competitiveness Through Stronger Revenue and Lending”</w:t>
      </w:r>
    </w:p>
    <w:p w:rsidR="002B3987" w:rsidRPr="00F41802" w:rsidRDefault="002B3987" w:rsidP="00002FBB">
      <w:pPr>
        <w:pStyle w:val="BodyText"/>
        <w:spacing w:after="120"/>
        <w:ind w:left="2750"/>
      </w:pPr>
      <w:r w:rsidRPr="00F41802">
        <w:t xml:space="preserve">“Your </w:t>
      </w:r>
      <w:proofErr w:type="gramStart"/>
      <w:r w:rsidRPr="00F41802">
        <w:t>Future:Your</w:t>
      </w:r>
      <w:proofErr w:type="gramEnd"/>
      <w:r w:rsidRPr="00F41802">
        <w:t xml:space="preserve"> Choice.” Economic Freedom Tour, Americans for Prosperity, Sept. 26, 2012.</w:t>
      </w:r>
    </w:p>
    <w:p w:rsidR="002B3987" w:rsidRDefault="002B3987" w:rsidP="00002FBB">
      <w:pPr>
        <w:pStyle w:val="BodyText"/>
        <w:spacing w:after="120" w:line="377" w:lineRule="auto"/>
        <w:ind w:left="2750"/>
      </w:pPr>
      <w:r w:rsidRPr="00F41802">
        <w:t xml:space="preserve">Presentation to the Special Joint Committee, February 8, 2011 </w:t>
      </w:r>
    </w:p>
    <w:p w:rsidR="002B3987" w:rsidRPr="00F41802" w:rsidRDefault="002B3987" w:rsidP="00002FBB">
      <w:pPr>
        <w:pStyle w:val="BodyText"/>
        <w:spacing w:after="120" w:line="377" w:lineRule="auto"/>
        <w:ind w:left="2750"/>
      </w:pPr>
      <w:r w:rsidRPr="00F41802">
        <w:t>Presentation to the Special Joint Committee, February 17, 2011</w:t>
      </w:r>
    </w:p>
    <w:p w:rsidR="002B3987" w:rsidRPr="00F41802" w:rsidRDefault="002B3987" w:rsidP="002B3987">
      <w:pPr>
        <w:pStyle w:val="BodyText"/>
        <w:ind w:left="2750"/>
      </w:pPr>
      <w:r w:rsidRPr="00F41802">
        <w:t>“</w:t>
      </w:r>
      <w:r w:rsidRPr="00F41802">
        <w:rPr>
          <w:color w:val="212121"/>
        </w:rPr>
        <w:t>Tax Reform for Georgia: What’s Good for All is Good for One,</w:t>
      </w:r>
      <w:r w:rsidRPr="00F41802">
        <w:t>” Tucker Business Association, Tucker GA. Feb. 17, 2011.</w:t>
      </w:r>
    </w:p>
    <w:p w:rsidR="002B3987" w:rsidRPr="00F41802" w:rsidRDefault="002B3987" w:rsidP="002B3987">
      <w:pPr>
        <w:pStyle w:val="BodyText"/>
        <w:spacing w:before="126"/>
        <w:ind w:left="2750"/>
      </w:pPr>
      <w:r w:rsidRPr="00F41802">
        <w:t>“Choices for Economic and Tax Reform: Impact on the CPA,” Southeastern Accounting Show, August 18, 2011.</w:t>
      </w:r>
    </w:p>
    <w:p w:rsidR="002B3987" w:rsidRPr="00F41802" w:rsidRDefault="002B3987" w:rsidP="002B3987">
      <w:pPr>
        <w:pStyle w:val="BodyText"/>
        <w:spacing w:before="119"/>
        <w:ind w:left="2750"/>
      </w:pPr>
      <w:r w:rsidRPr="00F41802">
        <w:t>Presentation on Tax Reform to Technology Association of Georgia, March 23, 2011.</w:t>
      </w:r>
    </w:p>
    <w:p w:rsidR="002B3987" w:rsidRDefault="002B3987" w:rsidP="002B3987">
      <w:pPr>
        <w:pStyle w:val="BodyText"/>
        <w:spacing w:before="119" w:line="364" w:lineRule="auto"/>
        <w:ind w:left="2750"/>
      </w:pPr>
      <w:r w:rsidRPr="00F41802">
        <w:t>“Principles of Tax Reform for Georgia.” The Geo</w:t>
      </w:r>
      <w:r>
        <w:t xml:space="preserve">rgia Tea Party, May 2011.  </w:t>
      </w:r>
    </w:p>
    <w:p w:rsidR="002B3987" w:rsidRPr="00F41802" w:rsidRDefault="002B3987" w:rsidP="002B3987">
      <w:pPr>
        <w:pStyle w:val="BodyText"/>
        <w:spacing w:before="119" w:line="364" w:lineRule="auto"/>
        <w:ind w:left="2750"/>
      </w:pPr>
      <w:r>
        <w:t xml:space="preserve">“Tax </w:t>
      </w:r>
      <w:r w:rsidRPr="00F41802">
        <w:t>Reform Lessons,” Americans for Prosperity Economic Summit, April</w:t>
      </w:r>
      <w:r w:rsidRPr="00F41802">
        <w:rPr>
          <w:spacing w:val="-24"/>
        </w:rPr>
        <w:t xml:space="preserve"> </w:t>
      </w:r>
      <w:r w:rsidRPr="00F41802">
        <w:t>2011.</w:t>
      </w:r>
    </w:p>
    <w:p w:rsidR="002B3987" w:rsidRPr="00F41802" w:rsidRDefault="002B3987" w:rsidP="002B3987">
      <w:pPr>
        <w:pStyle w:val="BodyText"/>
        <w:spacing w:before="4"/>
        <w:ind w:left="2750"/>
      </w:pPr>
      <w:r w:rsidRPr="00F41802">
        <w:t>“Why Tax Reform is an Essential Part of the Conservative Agenda,” CPAC-at-Sea Cruise, Sept. 2011.</w:t>
      </w:r>
    </w:p>
    <w:p w:rsidR="002B3987" w:rsidRPr="00F41802" w:rsidRDefault="002B3987" w:rsidP="002B3987">
      <w:pPr>
        <w:pStyle w:val="BodyText"/>
        <w:spacing w:before="118"/>
        <w:ind w:left="2750"/>
      </w:pPr>
      <w:r w:rsidRPr="00F41802">
        <w:t>Panel Discussion at premier of movie “Making the Grade in Georgia.” November 11, 2011</w:t>
      </w:r>
    </w:p>
    <w:p w:rsidR="002B3987" w:rsidRPr="00F41802" w:rsidRDefault="002B3987" w:rsidP="006C25B5">
      <w:pPr>
        <w:pStyle w:val="BodyText"/>
        <w:spacing w:before="119"/>
        <w:ind w:left="2750"/>
      </w:pPr>
      <w:r w:rsidRPr="00F41802">
        <w:t xml:space="preserve"> “Tax Reform and Fairness for Georgians: Lessons Learned.” Legislative Retreat, Georgia Public Policy Foundation, September 30, 2011.</w:t>
      </w:r>
    </w:p>
    <w:p w:rsidR="002B3987" w:rsidRPr="00F41802" w:rsidRDefault="002B3987" w:rsidP="002B3987">
      <w:pPr>
        <w:pStyle w:val="BodyText"/>
        <w:spacing w:before="118"/>
        <w:ind w:left="2750"/>
      </w:pPr>
      <w:r w:rsidRPr="00F41802">
        <w:t xml:space="preserve">Georgia Tech Alumni </w:t>
      </w:r>
      <w:proofErr w:type="gramStart"/>
      <w:r w:rsidRPr="00F41802">
        <w:t>Association</w:t>
      </w:r>
      <w:r w:rsidR="00002FBB">
        <w:t>:,</w:t>
      </w:r>
      <w:proofErr w:type="gramEnd"/>
      <w:r w:rsidR="00002FBB">
        <w:t xml:space="preserve"> P</w:t>
      </w:r>
      <w:r w:rsidRPr="00F41802">
        <w:t>resentation on U.S. Trade Policy, 2006.</w:t>
      </w:r>
    </w:p>
    <w:p w:rsidR="002B3987" w:rsidRPr="00F41802" w:rsidRDefault="002B3987" w:rsidP="002B3987">
      <w:pPr>
        <w:pStyle w:val="BodyText"/>
        <w:spacing w:before="119"/>
        <w:ind w:left="2750"/>
      </w:pPr>
      <w:r w:rsidRPr="00F41802">
        <w:t>G</w:t>
      </w:r>
      <w:r>
        <w:t xml:space="preserve">eorgia Tech Alumni </w:t>
      </w:r>
      <w:proofErr w:type="gramStart"/>
      <w:r>
        <w:t>Association</w:t>
      </w:r>
      <w:r w:rsidR="00002FBB">
        <w:t>:</w:t>
      </w:r>
      <w:r>
        <w:t>,</w:t>
      </w:r>
      <w:proofErr w:type="gramEnd"/>
      <w:r w:rsidR="00002FBB">
        <w:t>P</w:t>
      </w:r>
      <w:r w:rsidRPr="00F41802">
        <w:t>resentation on Business Opportunities in China, 2005.</w:t>
      </w:r>
    </w:p>
    <w:p w:rsidR="002B3987" w:rsidRPr="00F41802" w:rsidRDefault="002B3987" w:rsidP="002B3987">
      <w:pPr>
        <w:pStyle w:val="BodyText"/>
        <w:spacing w:before="118"/>
        <w:ind w:left="2750"/>
      </w:pPr>
      <w:r w:rsidRPr="00F41802">
        <w:t>“A Network Approach to Economic Analysis: Structuring the Problem,” College of Management, Israel, December 2003.</w:t>
      </w:r>
    </w:p>
    <w:p w:rsidR="002B3987" w:rsidRPr="00F41802" w:rsidRDefault="002B3987" w:rsidP="002B3987">
      <w:pPr>
        <w:pStyle w:val="BodyText"/>
        <w:spacing w:before="120"/>
        <w:ind w:left="2750"/>
      </w:pPr>
      <w:r w:rsidRPr="00F41802">
        <w:t>"Enterprise Risk Management: Applications of Economic Modeling and Information Technology," presented at conference "Model-Based Reasoning: Scientific Discovery, Technological Innovation, Values" MBR'01 (University of Pavia, Italy, May 17-19, 2001).</w:t>
      </w:r>
    </w:p>
    <w:p w:rsidR="002B3987" w:rsidRPr="00F41802" w:rsidRDefault="002B3987" w:rsidP="002B3987">
      <w:pPr>
        <w:pStyle w:val="BodyText"/>
        <w:spacing w:before="119"/>
        <w:ind w:left="2750"/>
      </w:pPr>
      <w:r w:rsidRPr="00F41802">
        <w:t xml:space="preserve">“Networks and Neighborhoods: The Application of a “Networks” Approach to the Problem of Neighborhood Development in the Global Environment” presented at </w:t>
      </w:r>
      <w:r w:rsidRPr="00F41802">
        <w:lastRenderedPageBreak/>
        <w:t>conference “Maintaining Neighborhoods in a Global World,” University of Southern California/College of Management, Israel (2003).</w:t>
      </w:r>
    </w:p>
    <w:p w:rsidR="002B3987" w:rsidRPr="00F41802" w:rsidRDefault="002B3987" w:rsidP="002B3987">
      <w:pPr>
        <w:pStyle w:val="BodyText"/>
        <w:spacing w:before="120"/>
        <w:ind w:left="2750"/>
      </w:pPr>
      <w:r w:rsidRPr="00F41802">
        <w:t xml:space="preserve">“Global Enterprise Risk Management in the Pulp and Paper Industry” at Global Risk Management at International Finance Forum for the Pulp and Paper Industry –Risk Management </w:t>
      </w:r>
      <w:proofErr w:type="gramStart"/>
      <w:r w:rsidRPr="00F41802">
        <w:t>Conference ,</w:t>
      </w:r>
      <w:proofErr w:type="gramEnd"/>
      <w:r w:rsidRPr="00F41802">
        <w:t xml:space="preserve"> 2002</w:t>
      </w:r>
    </w:p>
    <w:p w:rsidR="002B3987" w:rsidRPr="00F41802" w:rsidRDefault="002B3987" w:rsidP="002B3987">
      <w:pPr>
        <w:pStyle w:val="BodyText"/>
        <w:spacing w:before="120"/>
        <w:ind w:left="2750"/>
      </w:pPr>
      <w:r w:rsidRPr="00F41802">
        <w:t>“Management of Enterprise Systems,” July 2001, to executives of Inland Paperboard Company.</w:t>
      </w:r>
    </w:p>
    <w:p w:rsidR="002B3987" w:rsidRPr="00F41802" w:rsidRDefault="002B3987" w:rsidP="002B3987">
      <w:pPr>
        <w:pStyle w:val="BodyText"/>
        <w:spacing w:before="7"/>
        <w:ind w:left="2750"/>
      </w:pPr>
    </w:p>
    <w:p w:rsidR="002B3987" w:rsidRPr="00F41802" w:rsidRDefault="002B3987" w:rsidP="002B3987">
      <w:pPr>
        <w:pStyle w:val="BodyText"/>
        <w:ind w:left="2750"/>
      </w:pPr>
      <w:r w:rsidRPr="00F41802">
        <w:t>“Enterprise Risk Management, Purchasing Power Parity and Information Technology,” Conference Honoring the Intellectual Contributions of Robert Z. Aliber, University of Chicago, October 2000.</w:t>
      </w:r>
    </w:p>
    <w:p w:rsidR="002B3987" w:rsidRPr="00F41802" w:rsidRDefault="002B3987" w:rsidP="002B3987">
      <w:pPr>
        <w:pStyle w:val="BodyText"/>
        <w:spacing w:before="120"/>
        <w:ind w:left="2750"/>
        <w:jc w:val="both"/>
      </w:pPr>
      <w:r w:rsidRPr="00F41802">
        <w:t>“The Network Economy,” presentation to Second Conference on the Economics of Test and Evaluation,” Test and Evaluation Research and Education Center, Georgia Tech Research Institute.1999.</w:t>
      </w:r>
    </w:p>
    <w:p w:rsidR="006C25B5" w:rsidRDefault="002B3987" w:rsidP="002B3987">
      <w:pPr>
        <w:pStyle w:val="BodyText"/>
        <w:spacing w:before="120"/>
        <w:ind w:left="2750"/>
      </w:pPr>
      <w:r w:rsidRPr="00F41802">
        <w:t>“Globalization and the University,” presentation to University Board and President’s Forum, University of Anahuac del Sur, Mexico City, 1999</w:t>
      </w:r>
    </w:p>
    <w:p w:rsidR="00904717" w:rsidRDefault="006C25B5" w:rsidP="00904717">
      <w:pPr>
        <w:pStyle w:val="BodyText"/>
        <w:spacing w:before="120"/>
        <w:ind w:left="2750"/>
      </w:pPr>
      <w:r>
        <w:t>“The Impact of European Monetary</w:t>
      </w:r>
      <w:r w:rsidRPr="006C25B5">
        <w:t xml:space="preserve"> </w:t>
      </w:r>
      <w:r w:rsidRPr="00F41802">
        <w:t>Union on Corporate Investment and Financial Management,” Conference on “The Euro and the Dollar: Convergence or Competition,” Universidad del Salvado</w:t>
      </w:r>
      <w:r>
        <w:t>r, Buenos Aires, Argentina, 199</w:t>
      </w:r>
      <w:r w:rsidR="00904717">
        <w:t>8.</w:t>
      </w:r>
      <w:r w:rsidRPr="00F41802">
        <w:t xml:space="preserve"> </w:t>
      </w:r>
    </w:p>
    <w:p w:rsidR="001574BC" w:rsidRPr="00F41802" w:rsidRDefault="00537139" w:rsidP="00904717">
      <w:pPr>
        <w:spacing w:before="120" w:after="120" w:line="188" w:lineRule="exact"/>
        <w:ind w:left="2750"/>
        <w:rPr>
          <w:sz w:val="20"/>
          <w:szCs w:val="20"/>
        </w:rPr>
      </w:pPr>
      <w:r w:rsidRPr="00F41802">
        <w:rPr>
          <w:sz w:val="20"/>
          <w:szCs w:val="20"/>
        </w:rPr>
        <w:t>“Economic Development in a Global Setting,” presentation to Training Delegation Members for the Shaaxi Provincial Leaders and Managers in Economic Development and Management, 1998.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 xml:space="preserve">“Companies </w:t>
      </w:r>
      <w:proofErr w:type="gramStart"/>
      <w:r w:rsidRPr="00F41802">
        <w:t>From</w:t>
      </w:r>
      <w:proofErr w:type="gramEnd"/>
      <w:r w:rsidRPr="00F41802">
        <w:t xml:space="preserve"> Emerging Markets: Challenges from Global Capital Markets,” presentation to Executive MBA Class, Federal University of Pernambuco, Brazil.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“Using Technology for Effective Teaching,” Symposium on Technology in Teaching, Harvey Mudd College, dinner speaker and leader of plenary session discussion, 1995.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“Strategic Outsourcing: Finding a Place in a Fully Outsourced Economy,” Industry Expert Speaker, Outsourcing Leadership Forum, Outsourcing Institute, 1995.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“Reflections on Eastern Europe,” International Place, The Claremont Colleges, January 1994.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“Globalization,” Panel Discussion for the Drucker Center Alumni Day, Organized and presented, 1994.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“Capital Account Convertibility and Financial Market Liberalization,” Opening Presentation, Georgetown University Conference on Monetary and Exchange Rate Regimes in Transitioning Economies, 1993.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“Financial Markets and Financial Information in Market Economies,” International Conference on Financial Sector Reform in Emerging Market Economies, Tallinn Technological University, Gothenburg University and Georgetown University,1993.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“Modern Financial Techniques and Analysis: What’s Likely to Work in an Emerging Economy?” World Trade Institute, Budapest, 1993.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“The Challenge of Economic Reform in Eastern Europe,” Lowe Institute of Political Economy and Claremont Institute for Economic Policies, Panel Discussion, 1993.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“Business and Finance in Western Market Economies,” Program in Market Economics, Foundation for Teaching Economics, Budapest and Prague, 1992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lastRenderedPageBreak/>
        <w:t>“Complex Organizations and Global Market Realities,” The President’s Forum, Commencement, The Claremont Graduate School, May 1992.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"Growing Up in a Shrinking World,” Cum Laude Lecture, The Webb Schools of California, 1991.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“The Impact of Globalization on the Corporate Sector,” Asia Forum Speaker Series, Stanford Business School, 1989.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"How to Succeed in a Global Environment Against All Odds: Competing from the Context of a Small Country," Keynote Address, Tel Aviv University, 1989.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"The Practice of Financial Management in American Companies,” Conference for Nagano Executives, The Claremont Graduate School, 1989.</w:t>
      </w:r>
    </w:p>
    <w:p w:rsidR="00907904" w:rsidRDefault="001574BC" w:rsidP="00907904">
      <w:pPr>
        <w:pStyle w:val="BodyText"/>
        <w:spacing w:before="119"/>
        <w:ind w:left="2750"/>
      </w:pPr>
      <w:r w:rsidRPr="00F41802">
        <w:t>"National Power, National Preferences, and Global Balance," Third Annual Research Conference, IBEAR, University of Southern California, April 1989.</w:t>
      </w:r>
      <w:r w:rsidR="00907904" w:rsidRPr="00907904">
        <w:t xml:space="preserve"> </w:t>
      </w:r>
    </w:p>
    <w:p w:rsidR="00907904" w:rsidRDefault="00907904" w:rsidP="00907904">
      <w:pPr>
        <w:pStyle w:val="BodyText"/>
        <w:spacing w:before="119"/>
        <w:ind w:left="2750"/>
      </w:pPr>
      <w:r>
        <w:t>"Managing in Turbulent Times," All Saints Church, Pasadena, February 1989.</w:t>
      </w:r>
    </w:p>
    <w:p w:rsidR="00907904" w:rsidRDefault="00907904" w:rsidP="00907904">
      <w:pPr>
        <w:pStyle w:val="BodyText"/>
        <w:spacing w:before="120"/>
        <w:ind w:left="2750"/>
      </w:pPr>
      <w:r>
        <w:t>"The Reflection of the Internationalization Process in Corporate Financing and Risk Management", International conference on the Internationalization of Korean Firms, Business Management Research Center, Korea University, May</w:t>
      </w:r>
      <w:r>
        <w:rPr>
          <w:spacing w:val="-26"/>
        </w:rPr>
        <w:t xml:space="preserve"> </w:t>
      </w:r>
      <w:r>
        <w:t>1988.</w:t>
      </w:r>
    </w:p>
    <w:p w:rsidR="00907904" w:rsidRDefault="00907904" w:rsidP="00907904">
      <w:pPr>
        <w:pStyle w:val="BodyText"/>
        <w:spacing w:before="120"/>
        <w:ind w:left="2750"/>
      </w:pPr>
      <w:r>
        <w:t>Conference for Nagano Executives, The Claremont Graduate School, 1989.</w:t>
      </w:r>
    </w:p>
    <w:p w:rsidR="00907904" w:rsidRDefault="00907904" w:rsidP="00907904">
      <w:pPr>
        <w:pStyle w:val="BodyText"/>
        <w:spacing w:before="120"/>
        <w:ind w:left="2750"/>
      </w:pPr>
      <w:r>
        <w:t>"National Power, National Preferences, and Global Balance," Third Annual Research Conference, IBEAR, University of Southern California, April 1989.</w:t>
      </w:r>
    </w:p>
    <w:p w:rsidR="00907904" w:rsidRDefault="00907904" w:rsidP="00002FBB">
      <w:pPr>
        <w:pStyle w:val="BodyText"/>
        <w:spacing w:before="120"/>
        <w:ind w:left="2750"/>
        <w:rPr>
          <w:b/>
          <w:sz w:val="18"/>
        </w:rPr>
      </w:pPr>
    </w:p>
    <w:p w:rsidR="00907904" w:rsidRDefault="00907904" w:rsidP="00002FBB">
      <w:pPr>
        <w:pStyle w:val="BodyText"/>
        <w:spacing w:before="120"/>
        <w:ind w:left="2750"/>
      </w:pPr>
      <w:r>
        <w:t>“The Impact of Globalization on the Corporate Sector,” Asia Forum Speaker Series, Stanford Business School, 1989.</w:t>
      </w:r>
    </w:p>
    <w:p w:rsidR="00907904" w:rsidRDefault="00907904" w:rsidP="00002FBB">
      <w:pPr>
        <w:pStyle w:val="BodyText"/>
        <w:spacing w:before="120"/>
        <w:ind w:left="2750"/>
      </w:pPr>
      <w:r>
        <w:t>"How to Succeed in a Global Environment Against All Odds: Competing from the Context of a Small Country," Keynote Address, Tel Aviv University, 1989.</w:t>
      </w:r>
    </w:p>
    <w:p w:rsidR="00907904" w:rsidRDefault="00907904" w:rsidP="00002FBB">
      <w:pPr>
        <w:pStyle w:val="BodyText"/>
        <w:spacing w:before="120"/>
        <w:ind w:left="2750"/>
      </w:pPr>
      <w:r>
        <w:t xml:space="preserve">"The Practice of Financial Management in American Companies,” </w:t>
      </w:r>
    </w:p>
    <w:p w:rsidR="00907904" w:rsidRDefault="00907904" w:rsidP="00002FBB">
      <w:pPr>
        <w:pStyle w:val="BodyText"/>
        <w:spacing w:before="120"/>
        <w:ind w:left="2750"/>
      </w:pPr>
      <w:r>
        <w:t>Performance Evaluation,” Academy of International Business Annual Meeting, 1987.</w:t>
      </w:r>
    </w:p>
    <w:p w:rsidR="00907904" w:rsidRDefault="00907904" w:rsidP="00002FBB">
      <w:pPr>
        <w:pStyle w:val="BodyText"/>
        <w:spacing w:before="120"/>
        <w:ind w:left="2750"/>
      </w:pPr>
      <w:r>
        <w:t>"International Risk, Corporate Finance, and Risk,” USC, IBEAR Research Conference, April 1987.</w:t>
      </w:r>
    </w:p>
    <w:p w:rsidR="001574BC" w:rsidRPr="00F41802" w:rsidRDefault="001574BC" w:rsidP="00002FBB">
      <w:pPr>
        <w:pStyle w:val="BodyText"/>
        <w:spacing w:before="120"/>
        <w:ind w:left="2750"/>
      </w:pPr>
      <w:r w:rsidRPr="00F41802">
        <w:t>"Managing in Turbulent Times," All Saints Church, Pasadena, February 1989.</w:t>
      </w:r>
    </w:p>
    <w:p w:rsidR="001574BC" w:rsidRPr="00F41802" w:rsidRDefault="001574BC" w:rsidP="00002FBB">
      <w:pPr>
        <w:pStyle w:val="BodyText"/>
        <w:spacing w:before="120"/>
        <w:ind w:left="2750"/>
      </w:pPr>
      <w:r w:rsidRPr="00F41802">
        <w:t>"The Reflection of the Internationalization Process in Corporate Financing and Risk Management", International conference on the Internationalization of Korean Firms, Business Management Research Center, Korea University, May</w:t>
      </w:r>
      <w:r w:rsidRPr="00F41802">
        <w:rPr>
          <w:spacing w:val="-26"/>
        </w:rPr>
        <w:t xml:space="preserve"> </w:t>
      </w:r>
      <w:r w:rsidRPr="00F41802">
        <w:t>1988.</w:t>
      </w:r>
    </w:p>
    <w:p w:rsidR="001574BC" w:rsidRPr="00F41802" w:rsidRDefault="001574BC" w:rsidP="00002FBB">
      <w:pPr>
        <w:pStyle w:val="BodyText"/>
        <w:spacing w:before="120"/>
        <w:ind w:left="2750"/>
      </w:pPr>
      <w:r w:rsidRPr="00F41802">
        <w:t>“The Trade Balance and Currency Risk,” USC, IBEAR Research Conference, April 1987.</w:t>
      </w:r>
    </w:p>
    <w:p w:rsidR="001574BC" w:rsidRPr="00F41802" w:rsidRDefault="001574BC" w:rsidP="00002FBB">
      <w:pPr>
        <w:pStyle w:val="BodyText"/>
        <w:spacing w:before="120"/>
        <w:ind w:left="2750"/>
      </w:pPr>
      <w:r w:rsidRPr="00F41802">
        <w:t>"International Risk, Corporate Finance, and Performance Evaluation,” Academy of International Business Annual Meeting, 1987.</w:t>
      </w:r>
    </w:p>
    <w:p w:rsidR="00904717" w:rsidRDefault="001574BC" w:rsidP="00002FBB">
      <w:pPr>
        <w:pStyle w:val="BodyText"/>
        <w:spacing w:before="120"/>
        <w:ind w:left="2750"/>
      </w:pPr>
      <w:r w:rsidRPr="00F41802">
        <w:t>"Making a Company Risk Competitive: Four Steps to Anticipating and Managing Change in the Financial Environment,” Drucker C</w:t>
      </w:r>
      <w:r w:rsidR="00904717">
        <w:t>enter Corporate Roundtable, 1986.</w:t>
      </w:r>
    </w:p>
    <w:p w:rsidR="00002FBB" w:rsidRDefault="00002FBB" w:rsidP="00002FBB">
      <w:pPr>
        <w:pStyle w:val="BodyText"/>
        <w:spacing w:before="120"/>
        <w:ind w:left="2750"/>
        <w:sectPr w:rsidR="00002FBB" w:rsidSect="000F5382">
          <w:headerReference w:type="default" r:id="rId10"/>
          <w:pgSz w:w="12240" w:h="15840"/>
          <w:pgMar w:top="1440" w:right="1440" w:bottom="1440" w:left="1440" w:header="727" w:footer="0" w:gutter="0"/>
          <w:cols w:space="720"/>
        </w:sectPr>
      </w:pPr>
    </w:p>
    <w:p w:rsidR="00002FBB" w:rsidRDefault="00002FBB" w:rsidP="00002FBB">
      <w:pPr>
        <w:pStyle w:val="BodyText"/>
        <w:spacing w:before="120"/>
        <w:ind w:left="2750"/>
      </w:pPr>
    </w:p>
    <w:p w:rsidR="00002FBB" w:rsidRDefault="00904717" w:rsidP="00904717">
      <w:pPr>
        <w:pStyle w:val="Heading1"/>
        <w:spacing w:before="1"/>
        <w:ind w:right="720"/>
      </w:pPr>
      <w:r>
        <w:t xml:space="preserve">Academic Program </w:t>
      </w:r>
    </w:p>
    <w:p w:rsidR="001574BC" w:rsidRPr="00002FBB" w:rsidRDefault="00002FBB" w:rsidP="00002FBB">
      <w:pPr>
        <w:pStyle w:val="Heading1"/>
        <w:spacing w:before="1"/>
        <w:ind w:left="2851" w:right="720" w:hanging="2736"/>
        <w:rPr>
          <w:b w:val="0"/>
        </w:rPr>
      </w:pPr>
      <w:r w:rsidRPr="00002FBB">
        <w:t>D</w:t>
      </w:r>
      <w:r w:rsidR="00904717" w:rsidRPr="00002FBB">
        <w:t>evelopment</w:t>
      </w:r>
      <w:r w:rsidRPr="00002FBB">
        <w:t xml:space="preserve"> </w:t>
      </w:r>
      <w:r w:rsidRPr="00002FBB">
        <w:rPr>
          <w:b w:val="0"/>
        </w:rPr>
        <w:t xml:space="preserve">                             </w:t>
      </w:r>
      <w:r w:rsidR="00904717" w:rsidRPr="00002FBB">
        <w:rPr>
          <w:b w:val="0"/>
        </w:rPr>
        <w:t>Proposal to offer MOOC, “Ideas and Innovation in a Global Society.” Fundamentals for Private Enterprise Mangers. Investors, and Public Policy Analysts, Sept. 2013</w:t>
      </w:r>
      <w:r w:rsidR="001574BC" w:rsidRPr="00002FBB">
        <w:rPr>
          <w:b w:val="0"/>
        </w:rPr>
        <w:t>.</w:t>
      </w:r>
    </w:p>
    <w:p w:rsidR="001574BC" w:rsidRPr="00F41802" w:rsidRDefault="00904717" w:rsidP="00002FBB">
      <w:pPr>
        <w:pStyle w:val="BodyText"/>
        <w:spacing w:before="119"/>
        <w:ind w:left="2750"/>
      </w:pPr>
      <w:r w:rsidRPr="00F41802">
        <w:lastRenderedPageBreak/>
        <w:t xml:space="preserve"> </w:t>
      </w:r>
      <w:r w:rsidR="001574BC" w:rsidRPr="00F41802">
        <w:t>“Economic Analysis for Senior Executives,” seminars for International Executive MBA Program, Esslingen Technical University, Esslingen, Germany.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“Economic Analysis and Corporate Strategy: Key Principles,” seminars for Bell South Long Distance executive training programs, 1999.</w:t>
      </w:r>
    </w:p>
    <w:p w:rsidR="001574BC" w:rsidRPr="00F41802" w:rsidRDefault="001574BC" w:rsidP="001574BC">
      <w:pPr>
        <w:pStyle w:val="BodyText"/>
        <w:spacing w:before="120"/>
        <w:ind w:left="2750"/>
      </w:pPr>
      <w:r w:rsidRPr="00F41802">
        <w:t>“Economic Analysis and Corporate Strategy: Key Principles,” seminars for International Executive MBA, Kennesaw State University, 1999</w:t>
      </w:r>
    </w:p>
    <w:p w:rsidR="001574BC" w:rsidRPr="00F41802" w:rsidRDefault="001574BC" w:rsidP="001574BC">
      <w:pPr>
        <w:pStyle w:val="BodyText"/>
        <w:spacing w:before="119"/>
        <w:ind w:left="2750"/>
      </w:pPr>
      <w:r w:rsidRPr="00F41802">
        <w:t>Faculty Leader, Discussion Group on Democracy and Growth, Center for Politics and Economics, The Claremont Graduate School, 1995-96.</w:t>
      </w:r>
    </w:p>
    <w:p w:rsidR="00907904" w:rsidRDefault="001574BC" w:rsidP="00890470">
      <w:pPr>
        <w:pStyle w:val="BodyText"/>
        <w:ind w:left="2750"/>
        <w:sectPr w:rsidR="00907904" w:rsidSect="00002FBB">
          <w:type w:val="continuous"/>
          <w:pgSz w:w="12240" w:h="15840"/>
          <w:pgMar w:top="1440" w:right="1440" w:bottom="1440" w:left="1440" w:header="727" w:footer="0" w:gutter="0"/>
          <w:cols w:space="720"/>
        </w:sectPr>
      </w:pPr>
      <w:r w:rsidRPr="00F41802">
        <w:t>Program Development and Faculty Coordinator, IREX, Benjamin Franklin Fellowship Program for students from Eastern Europe and the Former Soviet Union, 1992-95.</w:t>
      </w:r>
    </w:p>
    <w:p w:rsidR="00002FBB" w:rsidRDefault="00002FBB" w:rsidP="00890470">
      <w:pPr>
        <w:pStyle w:val="BodyText"/>
        <w:ind w:right="720"/>
        <w:sectPr w:rsidR="00002FBB" w:rsidSect="00002F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230E7F" w:rsidRDefault="004576A3" w:rsidP="007E12A4">
      <w:pPr>
        <w:pStyle w:val="BodyText"/>
        <w:spacing w:after="120"/>
        <w:ind w:leftChars="1250" w:left="2750" w:right="403"/>
      </w:pPr>
      <w:r>
        <w:t>“Economic Analysis for Senior Executives,” seminars for International Executive MBA Program, Esslingen Technical University, Esslingen, Germany.</w:t>
      </w:r>
    </w:p>
    <w:p w:rsidR="007E12A4" w:rsidRDefault="004576A3" w:rsidP="007E12A4">
      <w:pPr>
        <w:pStyle w:val="BodyText"/>
        <w:ind w:leftChars="1250" w:left="2750" w:right="403"/>
      </w:pPr>
      <w:r>
        <w:t>“Economic Analysis and Corporate Strategy: Key Principles,” seminars for Bell South Long Distance executive training programs, 1999</w:t>
      </w:r>
    </w:p>
    <w:p w:rsidR="00002FBB" w:rsidRDefault="004576A3" w:rsidP="007E12A4">
      <w:pPr>
        <w:pStyle w:val="BodyText"/>
        <w:spacing w:before="120"/>
        <w:ind w:leftChars="1250" w:left="2750" w:right="403"/>
        <w:sectPr w:rsidR="00002FBB" w:rsidSect="00002F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proofErr w:type="gramStart"/>
      <w:r>
        <w:t>.“</w:t>
      </w:r>
      <w:proofErr w:type="gramEnd"/>
      <w:r>
        <w:t>Economic Analysis and Corporate Strategy: Key Principles,” seminars for International Executive MBA,</w:t>
      </w:r>
      <w:r w:rsidR="007E12A4">
        <w:t xml:space="preserve"> Kennesaw State University, 1999</w:t>
      </w:r>
    </w:p>
    <w:p w:rsidR="00002FBB" w:rsidRDefault="00002FBB" w:rsidP="007E12A4">
      <w:pPr>
        <w:pStyle w:val="BodyText"/>
        <w:ind w:right="280"/>
        <w:sectPr w:rsidR="00002FBB" w:rsidSect="000F538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021" w:space="847"/>
            <w:col w:w="6492"/>
          </w:cols>
        </w:sectPr>
      </w:pPr>
    </w:p>
    <w:p w:rsidR="00230E7F" w:rsidRDefault="00890470" w:rsidP="007E12A4">
      <w:pPr>
        <w:pStyle w:val="BodyText"/>
        <w:spacing w:before="120"/>
        <w:ind w:left="2750"/>
      </w:pPr>
      <w:r>
        <w:t xml:space="preserve">Faculty </w:t>
      </w:r>
      <w:proofErr w:type="gramStart"/>
      <w:r>
        <w:t>Leader,</w:t>
      </w:r>
      <w:r w:rsidR="00002FBB">
        <w:t>Discussion</w:t>
      </w:r>
      <w:proofErr w:type="gramEnd"/>
      <w:r w:rsidR="00002FBB">
        <w:t xml:space="preserve"> Group </w:t>
      </w:r>
      <w:r w:rsidR="004576A3">
        <w:t xml:space="preserve">on Democracy and Growth, Center for </w:t>
      </w:r>
      <w:r w:rsidR="00907904">
        <w:t xml:space="preserve">Politics and Economics </w:t>
      </w:r>
      <w:r w:rsidR="004576A3">
        <w:t>Politics and Economics, The Claremont Graduate School, 1995-96.</w:t>
      </w:r>
    </w:p>
    <w:p w:rsidR="00230E7F" w:rsidRDefault="004576A3" w:rsidP="007E12A4">
      <w:pPr>
        <w:pStyle w:val="BodyText"/>
        <w:spacing w:before="120"/>
        <w:ind w:leftChars="1250" w:left="2750" w:right="403"/>
      </w:pPr>
      <w:r>
        <w:t>Program Development and Faculty Coordinator, IREX, Benjamin Franklin Fellowship Program for students from Eastern Europe and the Former Soviet Union, 1992-95.</w:t>
      </w:r>
    </w:p>
    <w:p w:rsidR="00230E7F" w:rsidRDefault="004576A3" w:rsidP="00890470">
      <w:pPr>
        <w:pStyle w:val="BodyText"/>
        <w:spacing w:before="119"/>
        <w:ind w:leftChars="1250" w:left="2750" w:right="169"/>
      </w:pPr>
      <w:r>
        <w:t>Curriculum for Masters in Political Economy-Private Enterprise Track, The Center for Politics and Economic</w:t>
      </w:r>
      <w:r w:rsidR="00890470">
        <w:t>s</w:t>
      </w:r>
      <w:r>
        <w:t>, The Claremont Graduate School, 1993-94.</w:t>
      </w:r>
    </w:p>
    <w:p w:rsidR="001741C7" w:rsidRDefault="004576A3" w:rsidP="001741C7">
      <w:pPr>
        <w:pStyle w:val="BodyText"/>
        <w:spacing w:before="120"/>
        <w:ind w:leftChars="1250" w:left="2750" w:right="546"/>
      </w:pPr>
      <w:r>
        <w:t>Curriculum in Finance, The Claremont Graduate School, 1987 and 1995 (with Richard Smith).</w:t>
      </w:r>
    </w:p>
    <w:p w:rsidR="001741C7" w:rsidRPr="001741C7" w:rsidRDefault="004576A3" w:rsidP="001741C7">
      <w:pPr>
        <w:pStyle w:val="Heading1"/>
        <w:spacing w:before="120"/>
        <w:ind w:left="2149" w:firstLine="601"/>
        <w:rPr>
          <w:b w:val="0"/>
        </w:rPr>
      </w:pPr>
      <w:r w:rsidRPr="001741C7">
        <w:rPr>
          <w:b w:val="0"/>
        </w:rPr>
        <w:t>Curriculum in International Finance, The Harvard Business School, 1978-81.</w:t>
      </w:r>
      <w:r w:rsidR="001741C7" w:rsidRPr="001741C7">
        <w:rPr>
          <w:b w:val="0"/>
        </w:rPr>
        <w:t xml:space="preserve"> </w:t>
      </w:r>
    </w:p>
    <w:p w:rsidR="001741C7" w:rsidRDefault="001741C7" w:rsidP="001741C7">
      <w:pPr>
        <w:pStyle w:val="Heading1"/>
      </w:pPr>
    </w:p>
    <w:p w:rsidR="001741C7" w:rsidRDefault="001741C7" w:rsidP="001741C7">
      <w:pPr>
        <w:pStyle w:val="Heading1"/>
      </w:pPr>
      <w:r>
        <w:t>Curriculum Development:</w:t>
      </w:r>
    </w:p>
    <w:p w:rsidR="001741C7" w:rsidRDefault="001741C7" w:rsidP="001741C7">
      <w:pPr>
        <w:pStyle w:val="Heading1"/>
      </w:pPr>
      <w:r>
        <w:t>Case Study Publication and</w:t>
      </w:r>
    </w:p>
    <w:p w:rsidR="001741C7" w:rsidRDefault="001741C7" w:rsidP="001741C7">
      <w:pPr>
        <w:pStyle w:val="Heading1"/>
      </w:pPr>
      <w:r>
        <w:t xml:space="preserve"> Reprint </w:t>
      </w:r>
    </w:p>
    <w:p w:rsidR="001741C7" w:rsidRPr="001741C7" w:rsidRDefault="001741C7" w:rsidP="001741C7">
      <w:pPr>
        <w:pStyle w:val="Heading1"/>
        <w:ind w:left="2750"/>
        <w:rPr>
          <w:b w:val="0"/>
        </w:rPr>
      </w:pPr>
      <w:r w:rsidRPr="001741C7">
        <w:rPr>
          <w:b w:val="0"/>
          <w:u w:val="single"/>
        </w:rPr>
        <w:t xml:space="preserve"> </w:t>
      </w:r>
      <w:r w:rsidRPr="001741C7">
        <w:rPr>
          <w:b w:val="0"/>
          <w:u w:val="single"/>
        </w:rPr>
        <w:tab/>
      </w:r>
      <w:r w:rsidRPr="001741C7">
        <w:rPr>
          <w:b w:val="0"/>
        </w:rPr>
        <w:t>: Data Resources: Guide to the Use of Business and Economics Data Sets in</w:t>
      </w:r>
      <w:r w:rsidRPr="001741C7">
        <w:rPr>
          <w:b w:val="0"/>
          <w:spacing w:val="13"/>
        </w:rPr>
        <w:t xml:space="preserve"> </w:t>
      </w:r>
      <w:r w:rsidRPr="001741C7">
        <w:rPr>
          <w:b w:val="0"/>
        </w:rPr>
        <w:t>Student</w:t>
      </w:r>
      <w:r w:rsidRPr="001741C7">
        <w:rPr>
          <w:b w:val="0"/>
          <w:spacing w:val="-3"/>
        </w:rPr>
        <w:t xml:space="preserve"> </w:t>
      </w:r>
      <w:r w:rsidRPr="001741C7">
        <w:rPr>
          <w:b w:val="0"/>
        </w:rPr>
        <w:t>Research, 1994.</w:t>
      </w:r>
    </w:p>
    <w:p w:rsidR="001741C7" w:rsidRDefault="001741C7" w:rsidP="001741C7">
      <w:pPr>
        <w:pStyle w:val="BodyText"/>
        <w:tabs>
          <w:tab w:val="left" w:pos="1020"/>
        </w:tabs>
        <w:spacing w:before="119"/>
        <w:ind w:left="2750" w:right="198"/>
      </w:pPr>
      <w:r w:rsidRPr="001741C7">
        <w:rPr>
          <w:u w:val="single"/>
        </w:rPr>
        <w:t xml:space="preserve"> </w:t>
      </w:r>
      <w:r w:rsidRPr="001741C7">
        <w:rPr>
          <w:u w:val="single"/>
        </w:rPr>
        <w:tab/>
      </w:r>
      <w:r w:rsidRPr="001741C7">
        <w:t>: Exchange Rates in an Interna</w:t>
      </w:r>
      <w:r>
        <w:t xml:space="preserve">tional Capital Market, 1988. An </w:t>
      </w:r>
      <w:proofErr w:type="gramStart"/>
      <w:r>
        <w:t xml:space="preserve">exercise </w:t>
      </w:r>
      <w:r>
        <w:rPr>
          <w:spacing w:val="5"/>
        </w:rPr>
        <w:t xml:space="preserve"> </w:t>
      </w:r>
      <w:r>
        <w:t>demonstrating</w:t>
      </w:r>
      <w:proofErr w:type="gramEnd"/>
      <w:r>
        <w:rPr>
          <w:spacing w:val="-4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and equilibrium relationships in the global capital</w:t>
      </w:r>
      <w:r>
        <w:rPr>
          <w:spacing w:val="-31"/>
        </w:rPr>
        <w:t xml:space="preserve"> </w:t>
      </w:r>
      <w:r>
        <w:t>market.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7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 and Tamir Agmon: "Smiley Sky Airlines: Financing Options," 1988.</w:t>
      </w:r>
      <w:r>
        <w:rPr>
          <w:spacing w:val="9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confronted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financing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markets.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1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"The Bombay Trading Company, Ltd." 1985. Consideration of alternatives for financing</w:t>
      </w:r>
      <w:r>
        <w:rPr>
          <w:spacing w:val="-2"/>
        </w:rPr>
        <w:t xml:space="preserve"> </w:t>
      </w:r>
      <w:r>
        <w:t>a British multinational. Alternatives include a currency cocktail and analysis understanding of market-value exposure and costs of foreign currency</w:t>
      </w:r>
      <w:r>
        <w:rPr>
          <w:spacing w:val="-17"/>
        </w:rPr>
        <w:t xml:space="preserve"> </w:t>
      </w:r>
      <w:r>
        <w:t>borrowing.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3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"/>
        </w:rPr>
        <w:t xml:space="preserve"> </w:t>
      </w:r>
      <w:r>
        <w:t xml:space="preserve">and Travis Hain: "The Monsanto Company," 1985. A description of a </w:t>
      </w:r>
      <w:proofErr w:type="gramStart"/>
      <w:r>
        <w:t xml:space="preserve">proposed </w:t>
      </w:r>
      <w:r>
        <w:rPr>
          <w:spacing w:val="14"/>
        </w:rPr>
        <w:t xml:space="preserve"> </w:t>
      </w:r>
      <w:r>
        <w:t>system</w:t>
      </w:r>
      <w:proofErr w:type="gramEnd"/>
      <w:r>
        <w:rPr>
          <w:spacing w:val="-4"/>
        </w:rPr>
        <w:t xml:space="preserve"> </w:t>
      </w:r>
      <w:r>
        <w:t>for the evaluation of foreign managers' performance in response to inflation and exchange</w:t>
      </w:r>
      <w:r>
        <w:rPr>
          <w:spacing w:val="-35"/>
        </w:rPr>
        <w:t xml:space="preserve"> </w:t>
      </w:r>
      <w:r>
        <w:t>rate changes.</w:t>
      </w:r>
    </w:p>
    <w:p w:rsidR="001741C7" w:rsidRDefault="001741C7" w:rsidP="001741C7">
      <w:pPr>
        <w:pStyle w:val="BodyText"/>
        <w:tabs>
          <w:tab w:val="left" w:pos="1020"/>
        </w:tabs>
        <w:spacing w:before="119"/>
        <w:ind w:left="2750" w:right="195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:  "International Chemicals, Inc." 1983.  A proposal for the expansion of foreign</w:t>
      </w:r>
      <w:r>
        <w:rPr>
          <w:spacing w:val="-3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capacity. The required analysis demonstrates the nature and sources of project sensitivity to inflation and foreign exchange rate variability.  Analyses can be effectively performed on individual or class basis using personal</w:t>
      </w:r>
      <w:r>
        <w:rPr>
          <w:spacing w:val="-2"/>
        </w:rPr>
        <w:t xml:space="preserve"> </w:t>
      </w:r>
      <w:r>
        <w:t>computers.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3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 "Educational Playthings, Inc.," 1983.  A domestic investment evaluation</w:t>
      </w:r>
      <w:r>
        <w:rPr>
          <w:spacing w:val="-29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requiring the analysis of sensitivity to changes in important operating and financial variables. It also encourages students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PC</w:t>
      </w:r>
      <w:r>
        <w:rPr>
          <w:spacing w:val="-3"/>
        </w:rPr>
        <w:t xml:space="preserve"> </w:t>
      </w:r>
      <w:r>
        <w:t>spreadsheet</w:t>
      </w:r>
      <w:r>
        <w:rPr>
          <w:spacing w:val="-5"/>
        </w:rPr>
        <w:t xml:space="preserve"> </w:t>
      </w:r>
      <w:r>
        <w:t>program.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5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: "The Borrowing Strategy of the World Bank," 1981. The case presents an </w:t>
      </w:r>
      <w:proofErr w:type="gramStart"/>
      <w:r>
        <w:t xml:space="preserve">analysis </w:t>
      </w:r>
      <w:r>
        <w:rPr>
          <w:spacing w:val="11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 World Bank's success in borrowing low-cost</w:t>
      </w:r>
      <w:r>
        <w:rPr>
          <w:spacing w:val="-25"/>
        </w:rPr>
        <w:t xml:space="preserve"> </w:t>
      </w:r>
      <w:r>
        <w:t>currencies.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3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: "Alcan Aluminum (A)," 1980. A case providing perspective on the </w:t>
      </w:r>
      <w:proofErr w:type="gramStart"/>
      <w:r>
        <w:t xml:space="preserve">usefulness </w:t>
      </w:r>
      <w:r>
        <w:rPr>
          <w:spacing w:val="10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analysis for foreign investment</w:t>
      </w:r>
      <w:r>
        <w:rPr>
          <w:spacing w:val="-15"/>
        </w:rPr>
        <w:t xml:space="preserve"> </w:t>
      </w:r>
      <w:r>
        <w:t>decisions.</w:t>
      </w:r>
    </w:p>
    <w:p w:rsidR="001741C7" w:rsidRDefault="001741C7" w:rsidP="001741C7">
      <w:pPr>
        <w:pStyle w:val="BodyText"/>
        <w:tabs>
          <w:tab w:val="left" w:pos="1020"/>
        </w:tabs>
        <w:spacing w:before="118"/>
        <w:ind w:left="2750" w:righ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 "Alcan Aluminum (B)," 1980.  A case demonstrating the use of net present value</w:t>
      </w:r>
      <w:r>
        <w:rPr>
          <w:spacing w:val="-28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for international</w:t>
      </w:r>
      <w:r>
        <w:rPr>
          <w:spacing w:val="-17"/>
        </w:rPr>
        <w:t xml:space="preserve"> </w:t>
      </w:r>
      <w:r>
        <w:t>investments.</w:t>
      </w:r>
    </w:p>
    <w:p w:rsidR="001741C7" w:rsidRDefault="001741C7" w:rsidP="001741C7">
      <w:pPr>
        <w:pStyle w:val="BodyText"/>
        <w:tabs>
          <w:tab w:val="left" w:pos="1021"/>
        </w:tabs>
        <w:spacing w:before="119"/>
        <w:ind w:left="2750" w:right="2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"The Oil Crisis and the Balance of Payments: Brazil, Italy, Japan, United</w:t>
      </w:r>
      <w:r>
        <w:rPr>
          <w:spacing w:val="11"/>
        </w:rPr>
        <w:t xml:space="preserve"> </w:t>
      </w:r>
      <w:r>
        <w:t>Kingdom</w:t>
      </w:r>
      <w:r>
        <w:rPr>
          <w:spacing w:val="-5"/>
        </w:rPr>
        <w:t xml:space="preserve"> </w:t>
      </w:r>
      <w:r>
        <w:t>(1972-</w:t>
      </w:r>
      <w:r>
        <w:rPr>
          <w:spacing w:val="-1"/>
        </w:rPr>
        <w:t xml:space="preserve"> </w:t>
      </w:r>
      <w:r>
        <w:t>22)," 1979. A case demonstrating the similarity between balance of payments analysis and the analysis of corporate financial</w:t>
      </w:r>
      <w:r>
        <w:rPr>
          <w:spacing w:val="-23"/>
        </w:rPr>
        <w:t xml:space="preserve"> </w:t>
      </w:r>
      <w:r>
        <w:t>statements.</w:t>
      </w:r>
    </w:p>
    <w:p w:rsidR="001741C7" w:rsidRDefault="001741C7" w:rsidP="001741C7">
      <w:pPr>
        <w:pStyle w:val="BodyText"/>
        <w:tabs>
          <w:tab w:val="left" w:pos="1020"/>
        </w:tabs>
        <w:spacing w:before="119"/>
        <w:ind w:left="2750" w:right="4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and Eugene Flood:  "Vick International - Latin American/Far East," 1979.  Evaluation</w:t>
      </w:r>
      <w:r>
        <w:rPr>
          <w:spacing w:val="-2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foreign</w:t>
      </w:r>
      <w:r>
        <w:rPr>
          <w:spacing w:val="-8"/>
        </w:rPr>
        <w:t xml:space="preserve"> </w:t>
      </w:r>
      <w:r>
        <w:t>investment.</w:t>
      </w:r>
    </w:p>
    <w:p w:rsidR="001741C7" w:rsidRDefault="001741C7" w:rsidP="001741C7">
      <w:pPr>
        <w:pStyle w:val="BodyText"/>
        <w:tabs>
          <w:tab w:val="left" w:pos="1021"/>
        </w:tabs>
        <w:spacing w:before="119"/>
        <w:ind w:left="2750" w:right="10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and Robert Gay: "Taxation of American Working Overseas," 1979. A </w:t>
      </w:r>
      <w:proofErr w:type="gramStart"/>
      <w:r>
        <w:t xml:space="preserve">case </w:t>
      </w:r>
      <w:r>
        <w:rPr>
          <w:spacing w:val="10"/>
        </w:rPr>
        <w:t xml:space="preserve"> </w:t>
      </w:r>
      <w:r>
        <w:t>on</w:t>
      </w:r>
      <w:proofErr w:type="gramEnd"/>
      <w:r>
        <w:rPr>
          <w:spacing w:val="-2"/>
        </w:rPr>
        <w:t xml:space="preserve"> </w:t>
      </w:r>
      <w:r>
        <w:t>the macroeconomic and microeconomic effects of one tax</w:t>
      </w:r>
      <w:r>
        <w:rPr>
          <w:spacing w:val="-15"/>
        </w:rPr>
        <w:t xml:space="preserve"> </w:t>
      </w:r>
      <w:r>
        <w:t>policy.</w:t>
      </w:r>
    </w:p>
    <w:p w:rsidR="001741C7" w:rsidRDefault="001741C7" w:rsidP="001741C7">
      <w:pPr>
        <w:pStyle w:val="BodyText"/>
        <w:tabs>
          <w:tab w:val="left" w:pos="1020"/>
        </w:tabs>
        <w:spacing w:before="118"/>
        <w:ind w:left="2750" w:right="7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"The Dollar Dilemma," 1979. An overview of tension between maintaining</w:t>
      </w:r>
      <w:r>
        <w:rPr>
          <w:spacing w:val="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dollar's</w:t>
      </w:r>
      <w:r>
        <w:rPr>
          <w:spacing w:val="-1"/>
        </w:rPr>
        <w:t xml:space="preserve"> </w:t>
      </w:r>
      <w:r>
        <w:t>international value and macroeconomic policy</w:t>
      </w:r>
      <w:r>
        <w:rPr>
          <w:spacing w:val="-33"/>
        </w:rPr>
        <w:t xml:space="preserve"> </w:t>
      </w:r>
      <w:r>
        <w:t>management.</w:t>
      </w:r>
    </w:p>
    <w:p w:rsidR="001741C7" w:rsidRDefault="001741C7" w:rsidP="001741C7">
      <w:pPr>
        <w:pStyle w:val="BodyText"/>
        <w:tabs>
          <w:tab w:val="left" w:pos="1020"/>
        </w:tabs>
        <w:spacing w:before="118"/>
        <w:ind w:left="2750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Evaluation of Exposure of the Foreign Exchange Market," 1977.  A problem set</w:t>
      </w:r>
      <w:r>
        <w:rPr>
          <w:spacing w:val="-34"/>
        </w:rPr>
        <w:t xml:space="preserve"> </w:t>
      </w:r>
      <w:r>
        <w:t>covering</w:t>
      </w:r>
      <w:r>
        <w:rPr>
          <w:spacing w:val="-3"/>
        </w:rPr>
        <w:t xml:space="preserve"> </w:t>
      </w:r>
      <w:r>
        <w:t>spot and forward foreign exchange</w:t>
      </w:r>
      <w:r>
        <w:rPr>
          <w:spacing w:val="-27"/>
        </w:rPr>
        <w:t xml:space="preserve"> </w:t>
      </w:r>
      <w:r>
        <w:t>contracts.</w:t>
      </w:r>
    </w:p>
    <w:p w:rsidR="001741C7" w:rsidRDefault="001741C7" w:rsidP="001741C7">
      <w:pPr>
        <w:pStyle w:val="BodyText"/>
        <w:tabs>
          <w:tab w:val="left" w:pos="1020"/>
        </w:tabs>
        <w:spacing w:before="119"/>
        <w:ind w:left="27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"Foreign Exchange Exposure Management," 1977.  A technical</w:t>
      </w:r>
      <w:r>
        <w:rPr>
          <w:spacing w:val="-27"/>
        </w:rPr>
        <w:t xml:space="preserve"> </w:t>
      </w:r>
      <w:r>
        <w:t>note.</w:t>
      </w:r>
    </w:p>
    <w:p w:rsidR="001741C7" w:rsidRDefault="001741C7" w:rsidP="001741C7">
      <w:pPr>
        <w:pStyle w:val="BodyText"/>
        <w:tabs>
          <w:tab w:val="left" w:pos="1021"/>
        </w:tabs>
        <w:spacing w:before="118"/>
        <w:ind w:left="2750" w:right="3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"Millay International," 1977. Valuation of an international firm before and after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currency</w:t>
      </w:r>
      <w:r>
        <w:rPr>
          <w:spacing w:val="-1"/>
        </w:rPr>
        <w:t xml:space="preserve"> </w:t>
      </w:r>
      <w:r>
        <w:t>devaluation.</w:t>
      </w:r>
    </w:p>
    <w:p w:rsidR="001741C7" w:rsidRDefault="001741C7" w:rsidP="001741C7">
      <w:pPr>
        <w:pStyle w:val="BodyText"/>
        <w:tabs>
          <w:tab w:val="left" w:pos="1020"/>
        </w:tabs>
        <w:spacing w:before="120"/>
        <w:ind w:left="2750" w:right="3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 American Can Company-International Business Group." 1977. Foreign</w:t>
      </w:r>
      <w:r>
        <w:rPr>
          <w:spacing w:val="13"/>
        </w:rPr>
        <w:t xml:space="preserve"> </w:t>
      </w:r>
      <w:r>
        <w:t>exchange</w:t>
      </w:r>
      <w:r>
        <w:rPr>
          <w:spacing w:val="-5"/>
        </w:rPr>
        <w:t xml:space="preserve"> </w:t>
      </w:r>
      <w:r>
        <w:t>exposure management in a weak-currency</w:t>
      </w:r>
      <w:r>
        <w:rPr>
          <w:spacing w:val="-16"/>
        </w:rPr>
        <w:t xml:space="preserve"> </w:t>
      </w:r>
      <w:r>
        <w:t>country.</w:t>
      </w:r>
    </w:p>
    <w:p w:rsidR="001741C7" w:rsidRDefault="001741C7" w:rsidP="00F2091B">
      <w:pPr>
        <w:pStyle w:val="BodyText"/>
        <w:tabs>
          <w:tab w:val="left" w:pos="1020"/>
        </w:tabs>
        <w:spacing w:before="120"/>
        <w:ind w:left="2750" w:right="331"/>
        <w:sectPr w:rsidR="001741C7" w:rsidSect="001741C7">
          <w:type w:val="continuous"/>
          <w:pgSz w:w="12240" w:h="15840"/>
          <w:pgMar w:top="1440" w:right="1440" w:bottom="1440" w:left="1440" w:header="727" w:footer="0" w:gutter="0"/>
          <w:cols w:space="72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David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Mullins,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Lawrence</w:t>
      </w:r>
      <w:r>
        <w:rPr>
          <w:spacing w:val="-4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Thompson:</w:t>
      </w:r>
      <w:r>
        <w:rPr>
          <w:spacing w:val="-3"/>
        </w:rPr>
        <w:t xml:space="preserve"> </w:t>
      </w:r>
      <w:r>
        <w:t>"Wellington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Inc.”</w:t>
      </w:r>
      <w:r>
        <w:rPr>
          <w:spacing w:val="-3"/>
        </w:rPr>
        <w:t xml:space="preserve"> </w:t>
      </w:r>
      <w:r>
        <w:t>1976.</w:t>
      </w:r>
      <w:r>
        <w:rPr>
          <w:spacing w:val="44"/>
        </w:rPr>
        <w:t xml:space="preserve"> </w:t>
      </w:r>
      <w:r>
        <w:t>A comprehensive case requiring investment analysis and financial planning</w:t>
      </w:r>
    </w:p>
    <w:p w:rsidR="00230E7F" w:rsidRDefault="00230E7F" w:rsidP="00890470">
      <w:pPr>
        <w:pStyle w:val="BodyText"/>
        <w:spacing w:before="120"/>
        <w:ind w:leftChars="1250" w:left="2750"/>
        <w:sectPr w:rsidR="00230E7F" w:rsidSect="00002F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230E7F" w:rsidRDefault="00230E7F">
      <w:pPr>
        <w:sectPr w:rsidR="00230E7F" w:rsidSect="00002F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890470" w:rsidRDefault="004576A3" w:rsidP="00F2091B">
      <w:pPr>
        <w:pStyle w:val="Heading1"/>
        <w:ind w:left="0"/>
      </w:pPr>
      <w:r>
        <w:t xml:space="preserve">Professional Program </w:t>
      </w:r>
    </w:p>
    <w:p w:rsidR="001741C7" w:rsidRDefault="00890470" w:rsidP="001741C7">
      <w:pPr>
        <w:pStyle w:val="Heading1"/>
        <w:ind w:left="0"/>
      </w:pPr>
      <w:r>
        <w:t>D</w:t>
      </w:r>
      <w:r w:rsidR="004576A3">
        <w:t>evelopment</w:t>
      </w:r>
    </w:p>
    <w:p w:rsidR="00230E7F" w:rsidRPr="001741C7" w:rsidRDefault="004576A3" w:rsidP="001741C7">
      <w:pPr>
        <w:pStyle w:val="Heading1"/>
        <w:ind w:left="2750"/>
      </w:pPr>
      <w:r w:rsidRPr="00890470">
        <w:rPr>
          <w:b w:val="0"/>
        </w:rPr>
        <w:t>“Economic Analysis and Corporate Strategy: Key Principles,” seminars for Bell South Long Distance executive training programs.</w:t>
      </w:r>
    </w:p>
    <w:p w:rsidR="00230E7F" w:rsidRDefault="004576A3" w:rsidP="00890470">
      <w:pPr>
        <w:pStyle w:val="BodyText"/>
        <w:spacing w:before="120"/>
        <w:ind w:left="2750"/>
      </w:pPr>
      <w:r>
        <w:t xml:space="preserve">“Economic Analysis for Technology Decisions,” short course for participants Second Conference on the Economics of Test and Evaluation,” Test and Evaluation Research and Education </w:t>
      </w:r>
      <w:r w:rsidR="00890470">
        <w:t>Center, Georgia Tech Research In</w:t>
      </w:r>
      <w:r>
        <w:t>stitute, 1999.</w:t>
      </w:r>
    </w:p>
    <w:p w:rsidR="00230E7F" w:rsidRDefault="004576A3" w:rsidP="00890470">
      <w:pPr>
        <w:pStyle w:val="BodyText"/>
        <w:spacing w:before="120"/>
        <w:ind w:left="2750"/>
      </w:pPr>
      <w:r>
        <w:t>“Capital Markets and Market Economies: Essent</w:t>
      </w:r>
      <w:r w:rsidR="00890470">
        <w:t>ial Relationships and Key Policy</w:t>
      </w:r>
      <w:r w:rsidR="00890470" w:rsidRPr="00890470">
        <w:t xml:space="preserve"> </w:t>
      </w:r>
      <w:r w:rsidR="00890470">
        <w:lastRenderedPageBreak/>
        <w:t>Issues,” (with Richard Sweeney), a program for Estonian bankers and executives sponsored by Tallinn Technical University (Estonia), The Claremont Graduate School, and Georgetown University, 1994.</w:t>
      </w:r>
    </w:p>
    <w:p w:rsidR="00E92556" w:rsidRDefault="00E92556" w:rsidP="00E92556">
      <w:pPr>
        <w:pStyle w:val="BodyText"/>
        <w:spacing w:before="120"/>
        <w:ind w:left="2747" w:right="325"/>
      </w:pPr>
      <w:r>
        <w:t>“Business and Finance in Western Market Economies,” Foundation for Teaching Economics Programs in Prague and Budapest, 1992.</w:t>
      </w:r>
    </w:p>
    <w:p w:rsidR="00E92556" w:rsidRDefault="00E92556" w:rsidP="00E92556">
      <w:pPr>
        <w:pStyle w:val="BodyText"/>
        <w:spacing w:before="119"/>
        <w:ind w:left="2747" w:right="314"/>
      </w:pPr>
      <w:r>
        <w:t>Exchange Program for Swedish Executives, The Claremont Graduate School and The Graduate Management Institute, Gothenburg University, 1990</w:t>
      </w:r>
    </w:p>
    <w:p w:rsidR="00E92556" w:rsidRDefault="00E92556" w:rsidP="00E92556">
      <w:pPr>
        <w:pStyle w:val="BodyText"/>
        <w:spacing w:before="120"/>
        <w:ind w:left="2747" w:right="859"/>
      </w:pPr>
      <w:r>
        <w:t>Principles of American Business and Management: Seminar for Executive Delegation from Nagano Prefecture, Japan, 1989.</w:t>
      </w:r>
    </w:p>
    <w:p w:rsidR="00E92556" w:rsidRDefault="00E92556" w:rsidP="00E92556">
      <w:pPr>
        <w:pStyle w:val="BodyText"/>
        <w:spacing w:before="120"/>
        <w:ind w:left="2747" w:right="164"/>
      </w:pPr>
      <w:r>
        <w:t>“The Process of Corporate Internationalization: From Domestic Production to Global Finance,” (with Tamir Agmon), Executive program for company presidents of Lucky-Goldstar Group Companies, Seoul, 1988.</w:t>
      </w:r>
    </w:p>
    <w:p w:rsidR="00E92556" w:rsidRDefault="00E92556" w:rsidP="00E92556">
      <w:pPr>
        <w:pStyle w:val="BodyText"/>
        <w:spacing w:before="120"/>
        <w:ind w:left="2747" w:right="703"/>
      </w:pPr>
      <w:r>
        <w:t>“Currency Strength and International Operations,” IBM Executive Directors Conference, 1984.</w:t>
      </w:r>
    </w:p>
    <w:p w:rsidR="00E92556" w:rsidRDefault="00E92556" w:rsidP="00E92556">
      <w:pPr>
        <w:pStyle w:val="BodyText"/>
        <w:spacing w:before="120"/>
        <w:ind w:left="2747" w:right="210"/>
      </w:pPr>
      <w:r>
        <w:t>“Corporate Finance and Financial Reporting,” Chase Manhattan Bank program for mid-career officers, 1986-87.</w:t>
      </w:r>
    </w:p>
    <w:p w:rsidR="00E92556" w:rsidRDefault="00E92556" w:rsidP="00E92556">
      <w:pPr>
        <w:pStyle w:val="BodyText"/>
        <w:spacing w:before="119"/>
        <w:ind w:left="2747" w:right="246"/>
      </w:pPr>
      <w:r>
        <w:t>“International Financial Services Seminar,” Chase Manhattan Bank program for senior relationship managers and capital markets and treasury officials, 1984-86.</w:t>
      </w:r>
    </w:p>
    <w:p w:rsidR="00E92556" w:rsidRDefault="00E92556" w:rsidP="00E92556">
      <w:pPr>
        <w:pStyle w:val="BodyText"/>
        <w:spacing w:before="120"/>
        <w:ind w:left="2747" w:right="293"/>
      </w:pPr>
      <w:r>
        <w:t>“Corporate Finance Seminar,” European American Bank training program, 1978- 82.</w:t>
      </w:r>
    </w:p>
    <w:p w:rsidR="00E92556" w:rsidRDefault="00E92556" w:rsidP="00E92556">
      <w:pPr>
        <w:pStyle w:val="BodyText"/>
        <w:spacing w:before="120"/>
        <w:ind w:left="2747" w:right="643"/>
      </w:pPr>
      <w:r>
        <w:t>“International Financial Management Program,” Barclays Bank International program for senior relationship managers and traders, 1983-84.</w:t>
      </w:r>
    </w:p>
    <w:p w:rsidR="00E92556" w:rsidRDefault="00E92556" w:rsidP="00E92556">
      <w:pPr>
        <w:pStyle w:val="BodyText"/>
        <w:spacing w:before="119"/>
        <w:ind w:left="2747" w:right="948"/>
      </w:pPr>
      <w:r>
        <w:t>“Global Finance and Strategy,” American Electronics Association Senior Executives Programs, (with Bruce McKern), 1990-93.</w:t>
      </w:r>
    </w:p>
    <w:p w:rsidR="00E92556" w:rsidRDefault="00E92556" w:rsidP="00E92556">
      <w:pPr>
        <w:pStyle w:val="BodyText"/>
        <w:spacing w:before="119"/>
        <w:ind w:left="2747" w:right="948"/>
      </w:pPr>
    </w:p>
    <w:p w:rsidR="00E92556" w:rsidRDefault="00E92556" w:rsidP="00E92556">
      <w:pPr>
        <w:pStyle w:val="BodyText"/>
        <w:tabs>
          <w:tab w:val="left" w:pos="2747"/>
        </w:tabs>
        <w:spacing w:line="222" w:lineRule="exact"/>
        <w:ind w:left="2747" w:right="393" w:hanging="2629"/>
      </w:pPr>
      <w:r>
        <w:rPr>
          <w:b/>
        </w:rPr>
        <w:t>Professional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  <w:r>
        <w:rPr>
          <w:b/>
        </w:rPr>
        <w:tab/>
      </w:r>
      <w:r>
        <w:rPr>
          <w:position w:val="1"/>
        </w:rPr>
        <w:t>Advisory Board to Board of Directors, Advance Business Graphics,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Mira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Loma, </w:t>
      </w:r>
      <w:r>
        <w:t>California, (private corporation),</w:t>
      </w:r>
      <w:r>
        <w:rPr>
          <w:spacing w:val="-17"/>
        </w:rPr>
        <w:t xml:space="preserve"> </w:t>
      </w:r>
      <w:r>
        <w:t>1996-2004.</w:t>
      </w:r>
    </w:p>
    <w:p w:rsidR="00E92556" w:rsidRDefault="00E92556" w:rsidP="00E92556">
      <w:pPr>
        <w:pStyle w:val="BodyText"/>
        <w:spacing w:before="118" w:line="364" w:lineRule="auto"/>
        <w:ind w:left="2747" w:right="686"/>
      </w:pPr>
      <w:r>
        <w:t>President’s Council of Advisors, Universidad Anahuac del Sur, Mexico City National Association of Corporate Directors, member.</w:t>
      </w:r>
    </w:p>
    <w:p w:rsidR="00E92556" w:rsidRDefault="00E92556" w:rsidP="00E92556">
      <w:pPr>
        <w:pStyle w:val="BodyText"/>
        <w:spacing w:before="4"/>
        <w:ind w:left="2747" w:right="114"/>
      </w:pPr>
      <w:r>
        <w:t>Academy of International Business, Executive Committee, Secretary and Treasurer, 1990-92.</w:t>
      </w:r>
    </w:p>
    <w:p w:rsidR="00E92556" w:rsidRDefault="00E92556" w:rsidP="00E92556">
      <w:pPr>
        <w:pStyle w:val="BodyText"/>
        <w:spacing w:before="118"/>
        <w:ind w:left="2747"/>
      </w:pPr>
      <w:r>
        <w:t>Chair, Academy of International Business, West U.S. Region, 1987-90.</w:t>
      </w:r>
    </w:p>
    <w:p w:rsidR="00E92556" w:rsidRDefault="00E92556" w:rsidP="00E92556">
      <w:pPr>
        <w:pStyle w:val="BodyText"/>
        <w:spacing w:before="120"/>
        <w:ind w:left="2747" w:right="876"/>
      </w:pPr>
      <w:r>
        <w:t>Organizing Chair, Programs and Arrangements, Academy of International Business, West U.S. Region Annual Meetings, 1989, 1988, and 1987.</w:t>
      </w:r>
    </w:p>
    <w:p w:rsidR="00E92556" w:rsidRDefault="00E92556" w:rsidP="00E92556">
      <w:pPr>
        <w:pStyle w:val="BodyText"/>
        <w:spacing w:before="120"/>
        <w:ind w:left="2747" w:right="92"/>
      </w:pPr>
      <w:r>
        <w:t xml:space="preserve">“Issues in Encouragement and Support of International Business Activities: A View </w:t>
      </w:r>
      <w:proofErr w:type="gramStart"/>
      <w:r>
        <w:t>From</w:t>
      </w:r>
      <w:proofErr w:type="gramEnd"/>
      <w:r>
        <w:t xml:space="preserve"> the Dean’s Office,” Panel Discussion, AIB West Region, 1988.</w:t>
      </w:r>
    </w:p>
    <w:p w:rsidR="00E92556" w:rsidRDefault="00E92556" w:rsidP="00E92556">
      <w:pPr>
        <w:pStyle w:val="BodyText"/>
        <w:spacing w:before="118"/>
        <w:ind w:left="2747" w:right="286"/>
      </w:pPr>
      <w:r>
        <w:t>Finance Functional Group Leader, 1985 AACSB Workshop on Internationalizing the Business Curriculum.</w:t>
      </w:r>
    </w:p>
    <w:p w:rsidR="00E92556" w:rsidRDefault="00E92556" w:rsidP="00E92556">
      <w:pPr>
        <w:pStyle w:val="BodyText"/>
        <w:spacing w:before="119"/>
        <w:ind w:left="2747"/>
      </w:pPr>
      <w:r>
        <w:t>Advisory Board, Center for International Studies, Duke University, 1982-85.</w:t>
      </w:r>
    </w:p>
    <w:p w:rsidR="00E92556" w:rsidRDefault="00E92556" w:rsidP="00E92556">
      <w:pPr>
        <w:pStyle w:val="BodyText"/>
        <w:spacing w:before="2"/>
        <w:rPr>
          <w:sz w:val="30"/>
        </w:rPr>
      </w:pPr>
    </w:p>
    <w:p w:rsidR="00E92556" w:rsidRDefault="00E92556" w:rsidP="00E92556">
      <w:pPr>
        <w:tabs>
          <w:tab w:val="left" w:pos="2747"/>
        </w:tabs>
        <w:ind w:left="119"/>
        <w:rPr>
          <w:b/>
          <w:sz w:val="20"/>
        </w:rPr>
      </w:pPr>
      <w:r>
        <w:rPr>
          <w:b/>
          <w:sz w:val="20"/>
        </w:rPr>
        <w:t>Editorial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z w:val="20"/>
        </w:rPr>
        <w:tab/>
      </w:r>
      <w:r w:rsidRPr="00002FBB">
        <w:rPr>
          <w:sz w:val="20"/>
        </w:rPr>
        <w:t>Referee, Georgia Tech FIRE Grants Referee</w:t>
      </w:r>
    </w:p>
    <w:p w:rsidR="00E92556" w:rsidRDefault="00E92556" w:rsidP="00E92556">
      <w:pPr>
        <w:tabs>
          <w:tab w:val="left" w:pos="2747"/>
        </w:tabs>
        <w:ind w:left="2750"/>
        <w:rPr>
          <w:position w:val="1"/>
          <w:sz w:val="20"/>
        </w:rPr>
      </w:pPr>
    </w:p>
    <w:p w:rsidR="00E92556" w:rsidRDefault="00E92556" w:rsidP="00E92556">
      <w:pPr>
        <w:tabs>
          <w:tab w:val="left" w:pos="2747"/>
        </w:tabs>
        <w:ind w:left="2750"/>
        <w:rPr>
          <w:position w:val="1"/>
          <w:sz w:val="20"/>
        </w:rPr>
      </w:pPr>
      <w:r>
        <w:rPr>
          <w:position w:val="1"/>
          <w:sz w:val="20"/>
        </w:rPr>
        <w:t>Referee, Africa Journal of Business Management,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2013.</w:t>
      </w:r>
    </w:p>
    <w:p w:rsidR="001741C7" w:rsidRPr="00E92556" w:rsidRDefault="001741C7" w:rsidP="001741C7">
      <w:pPr>
        <w:spacing w:before="122" w:line="230" w:lineRule="exact"/>
        <w:ind w:left="2750"/>
        <w:rPr>
          <w:sz w:val="20"/>
        </w:rPr>
      </w:pPr>
      <w:r>
        <w:rPr>
          <w:sz w:val="20"/>
        </w:rPr>
        <w:lastRenderedPageBreak/>
        <w:t xml:space="preserve">Book Review for Publisher John Wiley. </w:t>
      </w:r>
      <w:r>
        <w:rPr>
          <w:i/>
          <w:sz w:val="20"/>
        </w:rPr>
        <w:t xml:space="preserve">Economics of Strategy – </w:t>
      </w:r>
      <w:r>
        <w:rPr>
          <w:sz w:val="20"/>
        </w:rPr>
        <w:t>David Besanko, David Dranove, Scott Schaefer, Mark Shanley, 6</w:t>
      </w:r>
      <w:r>
        <w:rPr>
          <w:position w:val="9"/>
          <w:sz w:val="13"/>
        </w:rPr>
        <w:t xml:space="preserve">th </w:t>
      </w:r>
      <w:r>
        <w:rPr>
          <w:sz w:val="20"/>
        </w:rPr>
        <w:t>edition.</w:t>
      </w:r>
    </w:p>
    <w:p w:rsidR="00E92556" w:rsidRDefault="00E92556" w:rsidP="00E92556">
      <w:pPr>
        <w:pStyle w:val="BodyText"/>
        <w:spacing w:before="111" w:after="120"/>
        <w:ind w:left="2747" w:right="364"/>
      </w:pPr>
      <w:r>
        <w:t>Academy of International Business Annual Meeting, Program Committee, 1996, 1995, 1994, 1993, 1992, 1989, 1988, 1986, 1985.</w:t>
      </w:r>
    </w:p>
    <w:p w:rsidR="00E92556" w:rsidRDefault="00E92556" w:rsidP="00E92556">
      <w:pPr>
        <w:pStyle w:val="BodyText"/>
        <w:spacing w:line="364" w:lineRule="auto"/>
        <w:ind w:left="2748" w:right="785" w:hanging="1"/>
      </w:pPr>
      <w:r>
        <w:t>U.S. Department of Education, Title VI-B Grant Reviewer, 1991.</w:t>
      </w:r>
      <w:r w:rsidRPr="00E92556">
        <w:rPr>
          <w:u w:val="single"/>
        </w:rPr>
        <w:t xml:space="preserve"> </w:t>
      </w:r>
      <w:r>
        <w:rPr>
          <w:u w:val="single"/>
        </w:rPr>
        <w:t>Journal of Multinational Financial Management</w:t>
      </w:r>
      <w:r>
        <w:t xml:space="preserve">, Editorial Board, 1989-90. </w:t>
      </w:r>
      <w:r>
        <w:rPr>
          <w:u w:val="single"/>
        </w:rPr>
        <w:t>Journal of Managerial Issues</w:t>
      </w:r>
      <w:r>
        <w:t>, Editorial Board, 1988 - 90.</w:t>
      </w:r>
    </w:p>
    <w:p w:rsidR="00E92556" w:rsidRDefault="00E92556" w:rsidP="00E92556">
      <w:pPr>
        <w:pStyle w:val="BodyText"/>
        <w:spacing w:before="4"/>
        <w:ind w:left="2748"/>
      </w:pPr>
      <w:r>
        <w:rPr>
          <w:u w:val="single"/>
        </w:rPr>
        <w:t>Journal of International Business Studies</w:t>
      </w:r>
      <w:r>
        <w:t>, Editorial Board, 1986-88.</w:t>
      </w:r>
    </w:p>
    <w:p w:rsidR="00E92556" w:rsidRDefault="00E92556" w:rsidP="00E92556">
      <w:pPr>
        <w:pStyle w:val="BodyText"/>
        <w:spacing w:before="120"/>
        <w:ind w:left="2748" w:right="706"/>
      </w:pPr>
      <w:r>
        <w:t>Academy of International Business, 1987 Dissertation Competition Judging Committee.</w:t>
      </w:r>
    </w:p>
    <w:p w:rsidR="00E92556" w:rsidRDefault="00E92556" w:rsidP="00E92556">
      <w:pPr>
        <w:pStyle w:val="BodyText"/>
        <w:spacing w:before="118" w:line="364" w:lineRule="auto"/>
        <w:ind w:left="2748" w:right="1711"/>
      </w:pPr>
      <w:r>
        <w:t xml:space="preserve">Financial Management Association Program Committee, 1987. </w:t>
      </w:r>
      <w:r>
        <w:rPr>
          <w:u w:val="single"/>
        </w:rPr>
        <w:t>Financial Management</w:t>
      </w:r>
      <w:r>
        <w:t>, Associate Editor, 1981-1987.</w:t>
      </w:r>
    </w:p>
    <w:p w:rsidR="00E92556" w:rsidRDefault="00E92556" w:rsidP="00E92556">
      <w:pPr>
        <w:pStyle w:val="BodyText"/>
        <w:spacing w:before="5" w:line="364" w:lineRule="auto"/>
        <w:ind w:left="2748" w:right="1217"/>
      </w:pPr>
      <w:r>
        <w:t xml:space="preserve">Eastern Finance Association, Program Committee, 1985, 1983, 1982. </w:t>
      </w:r>
    </w:p>
    <w:p w:rsidR="00E92556" w:rsidRDefault="00E92556" w:rsidP="00E92556">
      <w:pPr>
        <w:pStyle w:val="BodyText"/>
        <w:spacing w:before="5" w:line="364" w:lineRule="auto"/>
        <w:ind w:left="2748" w:right="1217"/>
      </w:pPr>
      <w:r>
        <w:t>American Finance Association, Nominating Committee, 1984.</w:t>
      </w:r>
    </w:p>
    <w:p w:rsidR="00E92556" w:rsidRDefault="00E92556" w:rsidP="00E92556">
      <w:pPr>
        <w:pStyle w:val="Heading1"/>
        <w:spacing w:line="249" w:lineRule="auto"/>
        <w:ind w:left="-144"/>
      </w:pPr>
      <w:r>
        <w:t xml:space="preserve">Selected Community </w:t>
      </w:r>
    </w:p>
    <w:p w:rsidR="00E92556" w:rsidRDefault="00E92556" w:rsidP="00E92556">
      <w:pPr>
        <w:pStyle w:val="Heading1"/>
        <w:spacing w:line="249" w:lineRule="auto"/>
        <w:ind w:left="-144"/>
      </w:pPr>
      <w:r>
        <w:t>Activities</w:t>
      </w:r>
      <w:r>
        <w:tab/>
      </w:r>
      <w:r>
        <w:tab/>
      </w:r>
      <w:r>
        <w:tab/>
        <w:t xml:space="preserve">           </w:t>
      </w:r>
      <w:r w:rsidRPr="00E92556">
        <w:rPr>
          <w:b w:val="0"/>
        </w:rPr>
        <w:t>Board of Directors, Georgia Cyber Academy, 2013-present.</w:t>
      </w:r>
    </w:p>
    <w:p w:rsidR="00E92556" w:rsidRDefault="00E92556" w:rsidP="00E92556">
      <w:pPr>
        <w:pStyle w:val="BodyText"/>
        <w:spacing w:before="119"/>
        <w:ind w:left="2750"/>
      </w:pPr>
      <w:r>
        <w:t>Board of Directors, Georgia Charter Educational Foundation, Chair: Educational Achievement Committee; Board Development and Governance Committee, 2011- 2013.</w:t>
      </w:r>
    </w:p>
    <w:p w:rsidR="00E92556" w:rsidRDefault="00E92556" w:rsidP="00E92556">
      <w:pPr>
        <w:pStyle w:val="BodyText"/>
        <w:spacing w:before="120"/>
        <w:ind w:left="2750"/>
      </w:pPr>
      <w:r>
        <w:t>Mission Committee, North Avenue Presbyterian Church, 2006-2010</w:t>
      </w:r>
    </w:p>
    <w:p w:rsidR="00E92556" w:rsidRDefault="00E92556" w:rsidP="00E92556">
      <w:pPr>
        <w:pStyle w:val="BodyText"/>
        <w:spacing w:before="120"/>
        <w:ind w:left="2750" w:right="201"/>
      </w:pPr>
      <w:r>
        <w:t>Mission Team Member, North Avenue Presbyterian Church, Kenya Mission, Feb. 2006</w:t>
      </w:r>
    </w:p>
    <w:p w:rsidR="00E92556" w:rsidRDefault="00E92556" w:rsidP="00E92556">
      <w:pPr>
        <w:pStyle w:val="BodyText"/>
        <w:spacing w:before="120"/>
        <w:ind w:left="2750"/>
      </w:pPr>
      <w:r>
        <w:t>Chancel Choir, North Avenue Presbyterian Church, 2000- present</w:t>
      </w:r>
    </w:p>
    <w:p w:rsidR="00E92556" w:rsidRDefault="00E92556" w:rsidP="00E92556">
      <w:pPr>
        <w:pStyle w:val="BodyText"/>
        <w:spacing w:before="120"/>
        <w:ind w:left="2750" w:right="446"/>
      </w:pPr>
      <w:r>
        <w:t>Atlanta International School, Board of Trustees, Education Committee (Chair), Headmaster Evaluation and Support Committee, Committee for Revision of Bylaws, Administrative Committee, 2003-2009</w:t>
      </w:r>
    </w:p>
    <w:p w:rsidR="00E92556" w:rsidRDefault="00E92556" w:rsidP="00E92556">
      <w:pPr>
        <w:pStyle w:val="BodyText"/>
        <w:spacing w:before="120"/>
        <w:ind w:left="2750" w:right="697"/>
      </w:pPr>
      <w:r>
        <w:t>Care and Counseling Center of Georgia, Board of Governors, Treasurer and Executive Committee, 2003-2007.</w:t>
      </w:r>
    </w:p>
    <w:p w:rsidR="00F2091B" w:rsidRDefault="00E92556" w:rsidP="00F2091B">
      <w:pPr>
        <w:pStyle w:val="BodyText"/>
        <w:spacing w:before="120" w:line="365" w:lineRule="auto"/>
        <w:ind w:left="2750"/>
      </w:pPr>
      <w:r>
        <w:t>Atlanta Neighborhood Development Pa</w:t>
      </w:r>
      <w:r w:rsidR="00F2091B">
        <w:t>rtnership, Advisory Board, 1999-</w:t>
      </w:r>
      <w:r>
        <w:t xml:space="preserve">present. </w:t>
      </w:r>
    </w:p>
    <w:p w:rsidR="00E92556" w:rsidRDefault="00E92556" w:rsidP="00E92556">
      <w:pPr>
        <w:pStyle w:val="BodyText"/>
        <w:spacing w:before="120" w:line="364" w:lineRule="auto"/>
        <w:ind w:left="2750" w:right="313"/>
      </w:pPr>
      <w:r>
        <w:t>The Webb Schools, Technology Committee, 1994-95.</w:t>
      </w:r>
    </w:p>
    <w:p w:rsidR="00E92556" w:rsidRDefault="00E92556" w:rsidP="00E92556">
      <w:pPr>
        <w:pStyle w:val="BodyText"/>
        <w:spacing w:before="4"/>
        <w:ind w:left="2750" w:right="171"/>
      </w:pPr>
      <w:r>
        <w:t>Founding Chairman, Board of Trustees, Friends of the George G. Stone Children's Library, 1987-1989.</w:t>
      </w:r>
    </w:p>
    <w:p w:rsidR="00E92556" w:rsidRDefault="00E92556" w:rsidP="00E92556">
      <w:pPr>
        <w:pStyle w:val="BodyText"/>
        <w:spacing w:before="120"/>
        <w:ind w:left="2750" w:right="171"/>
      </w:pPr>
      <w:r>
        <w:t>Steering Committee, Children's Defense Fund Support Group, Teenage Pregnancy Childwatch Task Force, 1987-88.</w:t>
      </w:r>
    </w:p>
    <w:p w:rsidR="00E92556" w:rsidRDefault="00E92556" w:rsidP="00E92556">
      <w:pPr>
        <w:pStyle w:val="BodyText"/>
        <w:spacing w:before="120"/>
        <w:ind w:left="2750" w:right="317"/>
      </w:pPr>
      <w:r>
        <w:t>Board of Trustees, United Church of Chapel Hill: Chairman, Budget Committee, (1985-1986).</w:t>
      </w:r>
    </w:p>
    <w:p w:rsidR="00E92556" w:rsidRDefault="00E92556" w:rsidP="00E92556">
      <w:pPr>
        <w:pStyle w:val="BodyText"/>
        <w:spacing w:before="119"/>
        <w:ind w:left="2750" w:right="225"/>
      </w:pPr>
      <w:r>
        <w:t>Board of Directors, The Janus-Tree House, Adolescent Residential Mental Health Treatment Center, (1981-84).</w:t>
      </w:r>
    </w:p>
    <w:p w:rsidR="00E92556" w:rsidRDefault="00E92556" w:rsidP="00E92556">
      <w:pPr>
        <w:pStyle w:val="BodyText"/>
        <w:spacing w:before="119"/>
        <w:ind w:left="2750"/>
      </w:pPr>
      <w:r>
        <w:t>Board of Deacons, United Church of Chapel Hill (1982-83).</w:t>
      </w:r>
    </w:p>
    <w:p w:rsidR="001741C7" w:rsidRDefault="00E92556" w:rsidP="00E92556">
      <w:pPr>
        <w:pStyle w:val="BodyText"/>
        <w:spacing w:before="120"/>
        <w:ind w:left="2750" w:right="96"/>
      </w:pPr>
      <w:r>
        <w:t>Advisory Board, The Radcliffe Seminars (1979-81); Founding Chair for Certificate in Management Program.</w:t>
      </w:r>
    </w:p>
    <w:p w:rsidR="001741C7" w:rsidRDefault="001741C7" w:rsidP="001741C7">
      <w:pPr>
        <w:pStyle w:val="Heading1"/>
        <w:ind w:left="0"/>
      </w:pPr>
      <w:r>
        <w:lastRenderedPageBreak/>
        <w:t xml:space="preserve">Selected University </w:t>
      </w:r>
    </w:p>
    <w:p w:rsidR="001741C7" w:rsidRPr="00BA0149" w:rsidRDefault="001741C7" w:rsidP="00BA0149">
      <w:pPr>
        <w:pStyle w:val="Heading1"/>
        <w:ind w:left="0"/>
        <w:rPr>
          <w:b w:val="0"/>
        </w:rPr>
      </w:pPr>
      <w:r>
        <w:t>Service Activities</w:t>
      </w:r>
      <w:r w:rsidR="00BA0149">
        <w:t xml:space="preserve">                         </w:t>
      </w:r>
      <w:r w:rsidRPr="00BA0149">
        <w:rPr>
          <w:b w:val="0"/>
        </w:rPr>
        <w:t>Georgia Tech Academic Review Program, 2020-present</w:t>
      </w:r>
    </w:p>
    <w:p w:rsidR="001741C7" w:rsidRDefault="001741C7" w:rsidP="001741C7">
      <w:pPr>
        <w:pStyle w:val="BodyText"/>
        <w:spacing w:before="92" w:line="364" w:lineRule="auto"/>
        <w:ind w:left="2750" w:right="1185"/>
      </w:pPr>
      <w:r>
        <w:t>Georgia Tech Institute Graduate Curriculum Committee 2013-2019 Georgia Tech, Institute Honor Council, 2009-2015</w:t>
      </w:r>
    </w:p>
    <w:p w:rsidR="007D558C" w:rsidRDefault="001741C7" w:rsidP="00BA0149">
      <w:pPr>
        <w:pStyle w:val="BodyText"/>
        <w:spacing w:before="3" w:line="364" w:lineRule="auto"/>
        <w:ind w:left="2750" w:right="1907"/>
      </w:pPr>
      <w:r>
        <w:t>Institute International Plan Faculty Committee, 2011-2015 SOE Undergraduate Curriculum</w:t>
      </w:r>
    </w:p>
    <w:sectPr w:rsidR="007D558C" w:rsidSect="00E9255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AB9" w:rsidRDefault="00966AB9">
      <w:r>
        <w:separator/>
      </w:r>
    </w:p>
  </w:endnote>
  <w:endnote w:type="continuationSeparator" w:id="0">
    <w:p w:rsidR="00966AB9" w:rsidRDefault="0096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AB9" w:rsidRDefault="00966AB9">
      <w:r>
        <w:separator/>
      </w:r>
    </w:p>
  </w:footnote>
  <w:footnote w:type="continuationSeparator" w:id="0">
    <w:p w:rsidR="00966AB9" w:rsidRDefault="0096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E7F" w:rsidRDefault="00E005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448945</wp:posOffset>
              </wp:positionV>
              <wp:extent cx="1350010" cy="194310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E7F" w:rsidRDefault="004576A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CHRISTINE P. RIES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pt;margin-top:35.35pt;width:106.3pt;height:15.3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xWqwIAAKk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" filled="f" stroked="f">
              <v:textbox inset="0,0,0,0">
                <w:txbxContent>
                  <w:p w:rsidR="00230E7F" w:rsidRDefault="004576A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CHRISTINE P. RIES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5789930</wp:posOffset>
              </wp:positionH>
              <wp:positionV relativeFrom="page">
                <wp:posOffset>448945</wp:posOffset>
              </wp:positionV>
              <wp:extent cx="626110" cy="194310"/>
              <wp:effectExtent l="0" t="127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E7F" w:rsidRDefault="004576A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059E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5.9pt;margin-top:35.35pt;width:49.3pt;height:15.3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GdrAIAAK8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" filled="f" stroked="f">
              <v:textbox inset="0,0,0,0">
                <w:txbxContent>
                  <w:p w:rsidR="00230E7F" w:rsidRDefault="004576A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059E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7F"/>
    <w:rsid w:val="00002FBB"/>
    <w:rsid w:val="00045E5B"/>
    <w:rsid w:val="00073FDA"/>
    <w:rsid w:val="000D24A2"/>
    <w:rsid w:val="000F5382"/>
    <w:rsid w:val="001574BC"/>
    <w:rsid w:val="001741C7"/>
    <w:rsid w:val="00230E7F"/>
    <w:rsid w:val="00236508"/>
    <w:rsid w:val="002A16B5"/>
    <w:rsid w:val="002B3987"/>
    <w:rsid w:val="002F0787"/>
    <w:rsid w:val="003760D6"/>
    <w:rsid w:val="004576A3"/>
    <w:rsid w:val="0046059E"/>
    <w:rsid w:val="0051681B"/>
    <w:rsid w:val="00537139"/>
    <w:rsid w:val="00584232"/>
    <w:rsid w:val="0059313D"/>
    <w:rsid w:val="005B17E9"/>
    <w:rsid w:val="005E386D"/>
    <w:rsid w:val="006C25B5"/>
    <w:rsid w:val="006E393A"/>
    <w:rsid w:val="00702476"/>
    <w:rsid w:val="00781C8D"/>
    <w:rsid w:val="007A29B2"/>
    <w:rsid w:val="007D558C"/>
    <w:rsid w:val="007E12A4"/>
    <w:rsid w:val="00890470"/>
    <w:rsid w:val="008E1230"/>
    <w:rsid w:val="00904717"/>
    <w:rsid w:val="00906CF3"/>
    <w:rsid w:val="00907904"/>
    <w:rsid w:val="00966AB9"/>
    <w:rsid w:val="00A43780"/>
    <w:rsid w:val="00AF6CD8"/>
    <w:rsid w:val="00B25F5A"/>
    <w:rsid w:val="00B734AE"/>
    <w:rsid w:val="00B81ADF"/>
    <w:rsid w:val="00B87E02"/>
    <w:rsid w:val="00BA0149"/>
    <w:rsid w:val="00C245E1"/>
    <w:rsid w:val="00E00526"/>
    <w:rsid w:val="00E2653A"/>
    <w:rsid w:val="00E92556"/>
    <w:rsid w:val="00EF36C8"/>
    <w:rsid w:val="00F2091B"/>
    <w:rsid w:val="00F36BAF"/>
    <w:rsid w:val="00F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0117C-791B-4B3A-B498-497C174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F0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3713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neri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xreformthegam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ries@econ.gatech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axfoundation.org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Ries, Christine P</dc:creator>
  <cp:lastModifiedBy>Christmas, Shaquille D</cp:lastModifiedBy>
  <cp:revision>2</cp:revision>
  <cp:lastPrinted>2020-02-18T03:06:00Z</cp:lastPrinted>
  <dcterms:created xsi:type="dcterms:W3CDTF">2020-02-18T13:15:00Z</dcterms:created>
  <dcterms:modified xsi:type="dcterms:W3CDTF">2020-02-18T13:15:00Z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RICOH Aficio MP 4002</vt:lpwstr>
  </property>
  <property fmtid="{D5CDD505-2E9C-101B-9397-08002B2CF9AE}" pid="4" name="LastSaved">
    <vt:filetime>2017-02-08T00:00:00Z</vt:filetime>
  </property>
</Properties>
</file>